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81" w:rsidRPr="00423A81" w:rsidRDefault="00423A81" w:rsidP="00423A81">
      <w:pPr>
        <w:adjustRightInd w:val="0"/>
        <w:spacing w:before="100" w:beforeAutospacing="1" w:after="100" w:afterAutospacing="1" w:line="240" w:lineRule="auto"/>
        <w:jc w:val="center"/>
        <w:rPr>
          <w:rFonts w:ascii="Times New Roman" w:eastAsia="Times New Roman" w:hAnsi="Times New Roman" w:cs="Times New Roman"/>
          <w:b/>
          <w:bCs/>
          <w:sz w:val="24"/>
          <w:szCs w:val="24"/>
        </w:rPr>
      </w:pPr>
      <w:r>
        <w:rPr>
          <w:rFonts w:ascii="Verdana" w:eastAsia="Times New Roman" w:hAnsi="Verdana" w:cs="Times New Roman"/>
          <w:noProof/>
          <w:sz w:val="24"/>
          <w:szCs w:val="24"/>
        </w:rPr>
        <w:drawing>
          <wp:inline distT="0" distB="0" distL="0" distR="0">
            <wp:extent cx="5934710" cy="8367395"/>
            <wp:effectExtent l="19050" t="0" r="8890" b="0"/>
            <wp:docPr id="1" name="Рисунок 1" descr="http://74445s003.edusite.ru/SvSch/03/LND/KolDog.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4445s003.edusite.ru/SvSch/03/LND/KolDog.files/image002.jpg"/>
                    <pic:cNvPicPr>
                      <a:picLocks noChangeAspect="1" noChangeArrowheads="1"/>
                    </pic:cNvPicPr>
                  </pic:nvPicPr>
                  <pic:blipFill>
                    <a:blip r:embed="rId4"/>
                    <a:srcRect/>
                    <a:stretch>
                      <a:fillRect/>
                    </a:stretch>
                  </pic:blipFill>
                  <pic:spPr bwMode="auto">
                    <a:xfrm>
                      <a:off x="0" y="0"/>
                      <a:ext cx="5934710" cy="8367395"/>
                    </a:xfrm>
                    <a:prstGeom prst="rect">
                      <a:avLst/>
                    </a:prstGeom>
                    <a:noFill/>
                    <a:ln w="9525">
                      <a:noFill/>
                      <a:miter lim="800000"/>
                      <a:headEnd/>
                      <a:tailEnd/>
                    </a:ln>
                  </pic:spPr>
                </pic:pic>
              </a:graphicData>
            </a:graphic>
          </wp:inline>
        </w:drawing>
      </w:r>
      <w:r w:rsidRPr="00423A81">
        <w:rPr>
          <w:rFonts w:ascii="Verdana" w:eastAsia="Times New Roman" w:hAnsi="Verdana" w:cs="Times New Roman"/>
          <w:sz w:val="24"/>
          <w:szCs w:val="24"/>
          <w:lang w:val="en-US"/>
        </w:rPr>
        <w:br w:type="page"/>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b/>
          <w:bCs/>
          <w:sz w:val="24"/>
          <w:szCs w:val="24"/>
        </w:rPr>
      </w:pPr>
      <w:bookmarkStart w:id="0" w:name="z00"/>
      <w:r w:rsidRPr="00423A81">
        <w:rPr>
          <w:rFonts w:ascii="Times New Roman" w:eastAsia="Times New Roman" w:hAnsi="Times New Roman" w:cs="Times New Roman"/>
          <w:b/>
          <w:bCs/>
          <w:sz w:val="24"/>
          <w:szCs w:val="24"/>
        </w:rPr>
        <w:lastRenderedPageBreak/>
        <w:t>Содержание</w:t>
      </w:r>
      <w:bookmarkEnd w:id="0"/>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5" w:anchor="z01" w:history="1">
        <w:r w:rsidRPr="00423A81">
          <w:rPr>
            <w:rFonts w:ascii="Times New Roman" w:eastAsia="Times New Roman" w:hAnsi="Times New Roman" w:cs="Times New Roman"/>
            <w:sz w:val="24"/>
            <w:szCs w:val="24"/>
          </w:rPr>
          <w:t>1. Общие положения</w:t>
        </w:r>
        <w:r w:rsidRPr="00423A81">
          <w:rPr>
            <w:rFonts w:ascii="Times New Roman" w:eastAsia="Times New Roman" w:hAnsi="Times New Roman" w:cs="Times New Roman"/>
            <w:sz w:val="24"/>
            <w:szCs w:val="24"/>
          </w:rPr>
          <w:tab/>
          <w:t>3</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6" w:anchor="z02" w:history="1">
        <w:r w:rsidRPr="00423A81">
          <w:rPr>
            <w:rFonts w:ascii="Times New Roman" w:eastAsia="Times New Roman" w:hAnsi="Times New Roman" w:cs="Times New Roman"/>
            <w:sz w:val="24"/>
            <w:szCs w:val="24"/>
          </w:rPr>
          <w:t>2. Предмет договора</w:t>
        </w:r>
        <w:r w:rsidRPr="00423A81">
          <w:rPr>
            <w:rFonts w:ascii="Times New Roman" w:eastAsia="Times New Roman" w:hAnsi="Times New Roman" w:cs="Times New Roman"/>
            <w:sz w:val="24"/>
            <w:szCs w:val="24"/>
          </w:rPr>
          <w:tab/>
          <w:t>3</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7" w:anchor="z03" w:history="1">
        <w:r w:rsidRPr="00423A81">
          <w:rPr>
            <w:rFonts w:ascii="Times New Roman" w:eastAsia="Times New Roman" w:hAnsi="Times New Roman" w:cs="Times New Roman"/>
            <w:sz w:val="24"/>
            <w:szCs w:val="24"/>
          </w:rPr>
          <w:t>3. Трудовой договор</w:t>
        </w:r>
        <w:r w:rsidRPr="00423A81">
          <w:rPr>
            <w:rFonts w:ascii="Times New Roman" w:eastAsia="Times New Roman" w:hAnsi="Times New Roman" w:cs="Times New Roman"/>
            <w:sz w:val="24"/>
            <w:szCs w:val="24"/>
          </w:rPr>
          <w:tab/>
          <w:t>3</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8" w:anchor="z04" w:history="1">
        <w:r w:rsidRPr="00423A81">
          <w:rPr>
            <w:rFonts w:ascii="Times New Roman" w:eastAsia="Times New Roman" w:hAnsi="Times New Roman" w:cs="Times New Roman"/>
            <w:sz w:val="24"/>
            <w:szCs w:val="24"/>
          </w:rPr>
          <w:t>4. Профессиональная подготовка, переподготовка и повышение квалификации</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9" w:anchor="z04" w:history="1">
        <w:r w:rsidRPr="00423A81">
          <w:rPr>
            <w:rFonts w:ascii="Times New Roman" w:eastAsia="Times New Roman" w:hAnsi="Times New Roman" w:cs="Times New Roman"/>
            <w:color w:val="0000FF"/>
            <w:sz w:val="24"/>
            <w:szCs w:val="24"/>
            <w:u w:val="single"/>
          </w:rPr>
          <w:t>работников</w:t>
        </w:r>
        <w:r w:rsidRPr="00423A81">
          <w:rPr>
            <w:rFonts w:ascii="Times New Roman" w:eastAsia="Times New Roman" w:hAnsi="Times New Roman" w:cs="Times New Roman"/>
            <w:color w:val="0000FF"/>
            <w:sz w:val="24"/>
            <w:szCs w:val="24"/>
            <w:u w:val="single"/>
          </w:rPr>
          <w:tab/>
          <w:t>4</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10" w:anchor="z05" w:history="1">
        <w:r w:rsidRPr="00423A81">
          <w:rPr>
            <w:rFonts w:ascii="Times New Roman" w:eastAsia="Times New Roman" w:hAnsi="Times New Roman" w:cs="Times New Roman"/>
            <w:color w:val="0000FF"/>
            <w:sz w:val="24"/>
            <w:szCs w:val="24"/>
            <w:u w:val="single"/>
          </w:rPr>
          <w:t xml:space="preserve">5. Высвобождение работников и содействие их трудоустройству.  </w:t>
        </w:r>
        <w:r w:rsidRPr="00423A81">
          <w:rPr>
            <w:rFonts w:ascii="Times New Roman" w:eastAsia="Times New Roman" w:hAnsi="Times New Roman" w:cs="Times New Roman"/>
            <w:color w:val="0000FF"/>
            <w:sz w:val="24"/>
            <w:szCs w:val="24"/>
            <w:u w:val="single"/>
          </w:rPr>
          <w:tab/>
          <w:t>5</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11" w:anchor="z06" w:history="1">
        <w:r w:rsidRPr="00423A81">
          <w:rPr>
            <w:rFonts w:ascii="Times New Roman" w:eastAsia="Times New Roman" w:hAnsi="Times New Roman" w:cs="Times New Roman"/>
            <w:color w:val="0000FF"/>
            <w:sz w:val="24"/>
            <w:szCs w:val="24"/>
            <w:u w:val="single"/>
          </w:rPr>
          <w:t>6. Рабочее время и время отдыха.</w:t>
        </w:r>
        <w:r w:rsidRPr="00423A81">
          <w:rPr>
            <w:rFonts w:ascii="Times New Roman" w:eastAsia="Times New Roman" w:hAnsi="Times New Roman" w:cs="Times New Roman"/>
            <w:color w:val="0000FF"/>
            <w:sz w:val="24"/>
            <w:szCs w:val="24"/>
            <w:u w:val="single"/>
          </w:rPr>
          <w:tab/>
          <w:t>6</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12" w:anchor="z07" w:history="1">
        <w:r w:rsidRPr="00423A81">
          <w:rPr>
            <w:rFonts w:ascii="Times New Roman" w:eastAsia="Times New Roman" w:hAnsi="Times New Roman" w:cs="Times New Roman"/>
            <w:color w:val="0000FF"/>
            <w:sz w:val="24"/>
            <w:szCs w:val="24"/>
            <w:u w:val="single"/>
          </w:rPr>
          <w:t xml:space="preserve">7. Оплата и нормирование труда. . </w:t>
        </w:r>
        <w:r w:rsidRPr="00423A81">
          <w:rPr>
            <w:rFonts w:ascii="Times New Roman" w:eastAsia="Times New Roman" w:hAnsi="Times New Roman" w:cs="Times New Roman"/>
            <w:color w:val="0000FF"/>
            <w:sz w:val="24"/>
            <w:szCs w:val="24"/>
            <w:u w:val="single"/>
          </w:rPr>
          <w:tab/>
          <w:t>8</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13" w:anchor="z08" w:history="1">
        <w:r w:rsidRPr="00423A81">
          <w:rPr>
            <w:rFonts w:ascii="Times New Roman" w:eastAsia="Times New Roman" w:hAnsi="Times New Roman" w:cs="Times New Roman"/>
            <w:color w:val="0000FF"/>
            <w:sz w:val="24"/>
            <w:szCs w:val="24"/>
            <w:u w:val="single"/>
          </w:rPr>
          <w:t>8. Социальные гарантии, льготы и компенсации. .</w:t>
        </w:r>
        <w:r w:rsidRPr="00423A81">
          <w:rPr>
            <w:rFonts w:ascii="Times New Roman" w:eastAsia="Times New Roman" w:hAnsi="Times New Roman" w:cs="Times New Roman"/>
            <w:color w:val="0000FF"/>
            <w:sz w:val="24"/>
            <w:szCs w:val="24"/>
            <w:u w:val="single"/>
          </w:rPr>
          <w:tab/>
          <w:t>9</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14" w:anchor="z09" w:history="1">
        <w:r w:rsidRPr="00423A81">
          <w:rPr>
            <w:rFonts w:ascii="Times New Roman" w:eastAsia="Times New Roman" w:hAnsi="Times New Roman" w:cs="Times New Roman"/>
            <w:color w:val="0000FF"/>
            <w:sz w:val="24"/>
            <w:szCs w:val="24"/>
            <w:u w:val="single"/>
          </w:rPr>
          <w:t xml:space="preserve">9. Охрана труда и здоровья.  </w:t>
        </w:r>
        <w:r w:rsidRPr="00423A81">
          <w:rPr>
            <w:rFonts w:ascii="Times New Roman" w:eastAsia="Times New Roman" w:hAnsi="Times New Roman" w:cs="Times New Roman"/>
            <w:color w:val="0000FF"/>
            <w:sz w:val="24"/>
            <w:szCs w:val="24"/>
            <w:u w:val="single"/>
          </w:rPr>
          <w:tab/>
          <w:t>9</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15" w:anchor="z10" w:history="1">
        <w:r w:rsidRPr="00423A81">
          <w:rPr>
            <w:rFonts w:ascii="Times New Roman" w:eastAsia="Times New Roman" w:hAnsi="Times New Roman" w:cs="Times New Roman"/>
            <w:color w:val="0000FF"/>
            <w:sz w:val="24"/>
            <w:szCs w:val="24"/>
            <w:u w:val="single"/>
          </w:rPr>
          <w:t xml:space="preserve">10. Гарантии профсоюзной деятельности.  </w:t>
        </w:r>
        <w:r w:rsidRPr="00423A81">
          <w:rPr>
            <w:rFonts w:ascii="Times New Roman" w:eastAsia="Times New Roman" w:hAnsi="Times New Roman" w:cs="Times New Roman"/>
            <w:color w:val="0000FF"/>
            <w:sz w:val="24"/>
            <w:szCs w:val="24"/>
            <w:u w:val="single"/>
          </w:rPr>
          <w:tab/>
          <w:t>10</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16" w:anchor="z11" w:history="1">
        <w:r w:rsidRPr="00423A81">
          <w:rPr>
            <w:rFonts w:ascii="Times New Roman" w:eastAsia="Times New Roman" w:hAnsi="Times New Roman" w:cs="Times New Roman"/>
            <w:color w:val="0000FF"/>
            <w:sz w:val="24"/>
            <w:szCs w:val="24"/>
            <w:u w:val="single"/>
          </w:rPr>
          <w:t xml:space="preserve">11. Обязательства профкома. . </w:t>
        </w:r>
        <w:r w:rsidRPr="00423A81">
          <w:rPr>
            <w:rFonts w:ascii="Times New Roman" w:eastAsia="Times New Roman" w:hAnsi="Times New Roman" w:cs="Times New Roman"/>
            <w:color w:val="0000FF"/>
            <w:sz w:val="24"/>
            <w:szCs w:val="24"/>
            <w:u w:val="single"/>
          </w:rPr>
          <w:tab/>
          <w:t>12</w:t>
        </w:r>
      </w:hyperlink>
    </w:p>
    <w:p w:rsidR="00423A81" w:rsidRPr="00423A81" w:rsidRDefault="00423A81" w:rsidP="00423A81">
      <w:pPr>
        <w:tabs>
          <w:tab w:val="left" w:leader="dot" w:pos="8789"/>
        </w:tabs>
        <w:adjustRightInd w:val="0"/>
        <w:spacing w:before="100" w:beforeAutospacing="1" w:after="100" w:afterAutospacing="1" w:line="240" w:lineRule="auto"/>
        <w:rPr>
          <w:rFonts w:ascii="Times New Roman" w:eastAsia="Times New Roman" w:hAnsi="Times New Roman" w:cs="Times New Roman"/>
          <w:sz w:val="24"/>
          <w:szCs w:val="24"/>
        </w:rPr>
      </w:pPr>
      <w:hyperlink r:id="rId17" w:anchor="z12" w:history="1">
        <w:r w:rsidRPr="00423A81">
          <w:rPr>
            <w:rFonts w:ascii="Times New Roman" w:eastAsia="Times New Roman" w:hAnsi="Times New Roman" w:cs="Times New Roman"/>
            <w:color w:val="0000FF"/>
            <w:sz w:val="24"/>
            <w:szCs w:val="24"/>
            <w:u w:val="single"/>
          </w:rPr>
          <w:t xml:space="preserve">12. Контроль за выполнением Коллективного договора. </w:t>
        </w:r>
        <w:r w:rsidRPr="00423A81">
          <w:rPr>
            <w:rFonts w:ascii="Times New Roman" w:eastAsia="Times New Roman" w:hAnsi="Times New Roman" w:cs="Times New Roman"/>
            <w:color w:val="0000FF"/>
            <w:sz w:val="24"/>
            <w:szCs w:val="24"/>
            <w:u w:val="single"/>
          </w:rPr>
          <w:tab/>
          <w:t>12</w:t>
        </w:r>
      </w:hyperlink>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Приложения:</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hyperlink r:id="rId18" w:anchor="p01" w:history="1">
        <w:r w:rsidRPr="00423A81">
          <w:rPr>
            <w:rFonts w:ascii="Times New Roman" w:eastAsia="Times New Roman" w:hAnsi="Times New Roman" w:cs="Times New Roman"/>
            <w:color w:val="0000FF"/>
            <w:sz w:val="24"/>
            <w:szCs w:val="24"/>
            <w:u w:val="single"/>
          </w:rPr>
          <w:t>№ 1 – Правила внутреннего трудового распорядка;</w:t>
        </w:r>
      </w:hyperlink>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color w:val="FF0000"/>
          <w:sz w:val="24"/>
          <w:szCs w:val="24"/>
        </w:rPr>
      </w:pPr>
      <w:hyperlink r:id="rId19" w:anchor="p02" w:history="1">
        <w:r w:rsidRPr="00423A81">
          <w:rPr>
            <w:rFonts w:ascii="Times New Roman" w:eastAsia="Times New Roman" w:hAnsi="Times New Roman" w:cs="Times New Roman"/>
            <w:color w:val="0000FF"/>
            <w:sz w:val="24"/>
            <w:szCs w:val="24"/>
            <w:u w:val="single"/>
          </w:rPr>
          <w:t>№ 2 – Положение об оплате труда работников МКОУ СОШ № 3 г. Нязепетровска;</w:t>
        </w:r>
      </w:hyperlink>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hyperlink r:id="rId20" w:anchor="p03" w:history="1">
        <w:r w:rsidRPr="00423A81">
          <w:rPr>
            <w:rFonts w:ascii="Times New Roman" w:eastAsia="Times New Roman" w:hAnsi="Times New Roman" w:cs="Times New Roman"/>
            <w:color w:val="0000FF"/>
            <w:sz w:val="24"/>
            <w:szCs w:val="24"/>
            <w:u w:val="single"/>
          </w:rPr>
          <w:t>№ 3 – Положение об установлении стимулирующих выплат работникам МКОУ СОШ № 3 г. Нязепетровска;</w:t>
        </w:r>
      </w:hyperlink>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hyperlink r:id="rId21" w:anchor="p04" w:history="1">
        <w:r w:rsidRPr="00423A81">
          <w:rPr>
            <w:rFonts w:ascii="Times New Roman" w:eastAsia="Times New Roman" w:hAnsi="Times New Roman" w:cs="Times New Roman"/>
            <w:color w:val="0000FF"/>
            <w:sz w:val="24"/>
            <w:szCs w:val="24"/>
            <w:u w:val="single"/>
          </w:rPr>
          <w:t>№ 4 –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hyperlink>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hyperlink r:id="rId22" w:anchor="p05" w:history="1">
        <w:r w:rsidRPr="00423A81">
          <w:rPr>
            <w:rFonts w:ascii="Times New Roman" w:eastAsia="Times New Roman" w:hAnsi="Times New Roman" w:cs="Times New Roman"/>
            <w:color w:val="0000FF"/>
            <w:sz w:val="24"/>
            <w:szCs w:val="24"/>
            <w:u w:val="single"/>
          </w:rPr>
          <w:t>№ 5 – Перечень должностей работников, для которых устанавливается дополнительный ежегодный оплачиваемый отпуск;</w:t>
        </w:r>
      </w:hyperlink>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bCs/>
          <w:sz w:val="24"/>
          <w:szCs w:val="24"/>
        </w:rPr>
      </w:pPr>
      <w:hyperlink r:id="rId23" w:anchor="p06" w:history="1">
        <w:r w:rsidRPr="00423A81">
          <w:rPr>
            <w:rFonts w:ascii="Times New Roman" w:eastAsia="Times New Roman" w:hAnsi="Times New Roman" w:cs="Times New Roman"/>
            <w:color w:val="0000FF"/>
            <w:sz w:val="24"/>
            <w:szCs w:val="24"/>
            <w:u w:val="single"/>
          </w:rPr>
          <w:t xml:space="preserve">№ 6 - </w:t>
        </w:r>
        <w:r w:rsidRPr="00423A81">
          <w:rPr>
            <w:rFonts w:ascii="Times New Roman" w:eastAsia="Times New Roman" w:hAnsi="Times New Roman" w:cs="Times New Roman"/>
            <w:bCs/>
            <w:color w:val="0000FF"/>
            <w:sz w:val="24"/>
            <w:szCs w:val="24"/>
            <w:u w:val="single"/>
          </w:rPr>
          <w:t>Положение о системе нормирования труда в МКОУ СОШ № 3 г. Нязепетровска;</w:t>
        </w:r>
      </w:hyperlink>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bCs/>
          <w:sz w:val="24"/>
          <w:szCs w:val="24"/>
        </w:rPr>
      </w:pPr>
      <w:hyperlink r:id="rId24" w:anchor="p07" w:history="1">
        <w:r w:rsidRPr="00423A81">
          <w:rPr>
            <w:rFonts w:ascii="Times New Roman" w:eastAsia="Times New Roman" w:hAnsi="Times New Roman" w:cs="Times New Roman"/>
            <w:bCs/>
            <w:color w:val="0000FF"/>
            <w:sz w:val="24"/>
            <w:szCs w:val="24"/>
            <w:u w:val="single"/>
          </w:rPr>
          <w:t>№ 7 – Соглашение администрации и профсоюзной организации учреждения по охране труда в МКОУ «СОШ № 3 г.Нязепетровска».</w:t>
        </w:r>
      </w:hyperlink>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b/>
          <w:bCs/>
          <w:sz w:val="24"/>
          <w:szCs w:val="24"/>
        </w:rPr>
      </w:pPr>
      <w:r w:rsidRPr="00423A81">
        <w:rPr>
          <w:rFonts w:ascii="Times New Roman" w:eastAsia="Calibri" w:hAnsi="Times New Roman" w:cs="Times New Roman"/>
          <w:b/>
          <w:bCs/>
          <w:sz w:val="24"/>
          <w:szCs w:val="24"/>
          <w:lang w:eastAsia="en-US"/>
        </w:rPr>
        <w:br w:type="page"/>
      </w:r>
      <w:bookmarkStart w:id="1" w:name="z01"/>
      <w:r w:rsidRPr="00423A81">
        <w:rPr>
          <w:rFonts w:ascii="Times New Roman" w:eastAsia="Times New Roman" w:hAnsi="Times New Roman" w:cs="Times New Roman"/>
          <w:sz w:val="24"/>
          <w:szCs w:val="24"/>
        </w:rPr>
        <w:lastRenderedPageBreak/>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 xml:space="preserve">&lt;&lt; </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1. Общие положения</w:t>
      </w:r>
    </w:p>
    <w:bookmarkEnd w:id="1"/>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 Настоящий коллективный договор заключен в соответствии с положениями Трудового кодекса Российской Федерации (далее - ТК РФ) и Законом РФ "О коллективных договорах и соглашениях" (далее ФЗ "ОКДиС") с последующими изменениями и дополнениями к нему и является основным правовым документом, определяющим социально-трудовые отношения работников и работодателя (ст.40 ТК РФ, ст.1ФЗ "ОКДиС").</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1.2. Сторонами настоящего коллективного договора (далее – Договор), являются: </w:t>
      </w:r>
    </w:p>
    <w:p w:rsidR="00423A81" w:rsidRPr="00423A81" w:rsidRDefault="00423A81" w:rsidP="00423A81">
      <w:pPr>
        <w:adjustRightInd w:val="0"/>
        <w:spacing w:before="100" w:beforeAutospacing="1" w:after="100" w:afterAutospacing="1" w:line="240" w:lineRule="auto"/>
        <w:ind w:left="720"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b/>
          <w:bCs/>
          <w:sz w:val="24"/>
          <w:szCs w:val="24"/>
        </w:rPr>
        <w:t xml:space="preserve">муниципальное казенное общеобразовательное учреждение «Средняя общеобразовательная школа № </w:t>
      </w:r>
      <w:smartTag w:uri="urn:schemas-microsoft-com:office:smarttags" w:element="metricconverter">
        <w:smartTagPr>
          <w:attr w:name="productid" w:val="3 г"/>
        </w:smartTagPr>
        <w:r w:rsidRPr="00423A81">
          <w:rPr>
            <w:rFonts w:ascii="Times New Roman" w:eastAsia="Times New Roman" w:hAnsi="Times New Roman" w:cs="Times New Roman"/>
            <w:b/>
            <w:bCs/>
            <w:sz w:val="24"/>
            <w:szCs w:val="24"/>
          </w:rPr>
          <w:t>3 г</w:t>
        </w:r>
      </w:smartTag>
      <w:r w:rsidRPr="00423A81">
        <w:rPr>
          <w:rFonts w:ascii="Times New Roman" w:eastAsia="Times New Roman" w:hAnsi="Times New Roman" w:cs="Times New Roman"/>
          <w:b/>
          <w:bCs/>
          <w:sz w:val="24"/>
          <w:szCs w:val="24"/>
        </w:rPr>
        <w:t xml:space="preserve">. Нязепетровска» </w:t>
      </w:r>
      <w:r w:rsidRPr="00423A81">
        <w:rPr>
          <w:rFonts w:ascii="Times New Roman" w:eastAsia="Times New Roman" w:hAnsi="Times New Roman" w:cs="Times New Roman"/>
          <w:sz w:val="24"/>
          <w:szCs w:val="24"/>
        </w:rPr>
        <w:t xml:space="preserve">(далее – Учреждение), представляемое директором Учреждения, действующим на основании Устава Учреждения, именуемое далее </w:t>
      </w:r>
      <w:r w:rsidRPr="00423A81">
        <w:rPr>
          <w:rFonts w:ascii="Times New Roman" w:eastAsia="Times New Roman" w:hAnsi="Times New Roman" w:cs="Times New Roman"/>
          <w:b/>
          <w:bCs/>
          <w:sz w:val="24"/>
          <w:szCs w:val="24"/>
        </w:rPr>
        <w:t>«Работодатель»;</w:t>
      </w:r>
    </w:p>
    <w:p w:rsidR="00423A81" w:rsidRPr="00423A81" w:rsidRDefault="00423A81" w:rsidP="00423A81">
      <w:pPr>
        <w:adjustRightInd w:val="0"/>
        <w:spacing w:before="100" w:beforeAutospacing="1" w:after="100" w:afterAutospacing="1" w:line="240" w:lineRule="auto"/>
        <w:ind w:left="720"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b/>
          <w:bCs/>
          <w:sz w:val="24"/>
          <w:szCs w:val="24"/>
        </w:rPr>
        <w:t xml:space="preserve"> коллектив работников Учреждения</w:t>
      </w:r>
      <w:r w:rsidRPr="00423A81">
        <w:rPr>
          <w:rFonts w:ascii="Times New Roman" w:eastAsia="Times New Roman" w:hAnsi="Times New Roman" w:cs="Times New Roman"/>
          <w:sz w:val="24"/>
          <w:szCs w:val="24"/>
        </w:rPr>
        <w:t xml:space="preserve">, представляемый комитетом первичной профсоюзной организации Учреждения (далее – Профком). </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1.3. Настоящий коллективный договор является правовым актом, регулирующим трудовые, социально-экономические и профессиональные отношения между работодателем и работниками на основе согласования взаимных интересов сторон данного договора.</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1.4. Действие Коллективного договора распространяется на всех работников Учреждения (физические лица, вступившие в трудовые отношения с работодателем).</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1.5.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коллективного договора.</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1.6. Настоящий коллективный договор вступает в силу с момента подписания его сторонами сроком на три года. Если по истечении установленного срока действия коллективного договора ни одна из сторон не выступила инициатором по заключению нового коллективного договора, то его действие продлевается на следующий год по согласованию сторон, но на срок не более 3-х лет.</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1.7. При реорганизации учреждения коллективный договор сохраняет свое действие в течение всего срока реорганизации.</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1.8.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b/>
          <w:bCs/>
          <w:sz w:val="24"/>
          <w:szCs w:val="24"/>
        </w:rPr>
      </w:pPr>
    </w:p>
    <w:bookmarkStart w:id="2" w:name="z02"/>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b/>
          <w:bCs/>
          <w:sz w:val="24"/>
          <w:szCs w:val="24"/>
        </w:rPr>
      </w:pPr>
      <w:r w:rsidRPr="00423A81">
        <w:rPr>
          <w:rFonts w:ascii="Times New Roman" w:eastAsia="Times New Roman" w:hAnsi="Times New Roman" w:cs="Times New Roman"/>
          <w:sz w:val="24"/>
          <w:szCs w:val="24"/>
        </w:rPr>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 xml:space="preserve">&lt;&lt; </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2. Предмет договора</w:t>
      </w:r>
    </w:p>
    <w:bookmarkEnd w:id="2"/>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2.1. Предметом настоящего коллективного договора являются преимущественно дополнительные, по сравнению с законодательством, положения о труде, его оплате, гарантиях и льготах, предоставляемых работодателем работникам Учреждения.</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2.2. В настоящем коллективном договоре также воспроизводятся основные положения законодательства о труде, имеющие наибольшее значение для работников Учреждения.</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p>
    <w:bookmarkStart w:id="3" w:name="z03"/>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 xml:space="preserve">&lt;&lt; </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3. Трудовой договор </w:t>
      </w:r>
    </w:p>
    <w:bookmarkEnd w:id="3"/>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школы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приеме на работу.</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3.3. 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статьей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3.4. В трудовой договор обязательно включаются условия, предусмотренные статьей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57 ТК РФ).</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3.5.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(изменением числа классов-комплектов, групп или количества обучающихся (воспитанников), изменением количества часов работы по учебному плану, проведением эксперимента, изменением сменности работы учреждения, а также изменением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73 ТК РФ).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действующим законодательством. Если работник не согласен с продолжением работы в новых условиях, </w:t>
      </w:r>
      <w:r w:rsidRPr="00423A81">
        <w:rPr>
          <w:rFonts w:ascii="Times New Roman" w:eastAsia="Times New Roman" w:hAnsi="Times New Roman" w:cs="Times New Roman"/>
          <w:sz w:val="24"/>
          <w:szCs w:val="24"/>
        </w:rPr>
        <w:lastRenderedPageBreak/>
        <w:t>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3.6. 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 Уставом школы, Правилами внутреннего трудового распорядка и иными локальными нормативными актами, действующими в Учреждении.</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3.7.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p>
    <w:bookmarkStart w:id="4" w:name="z04"/>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 xml:space="preserve">&lt;&lt; </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4. Профессиональная подготовка, переподготовка и повышение квалификации работников</w:t>
      </w:r>
    </w:p>
    <w:bookmarkEnd w:id="4"/>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Стороны пришли к соглашению о том, что:</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4.1. Работодатель определяет необходимость профессиональной подготовки и переподготовки кадров для нужд Учреждения.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4.3. Работодатель обязуется: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4.3.1. Организовывать профессиональную подготовку, переподготовку и повышение квалификации работников (в разрезе специальности). Предоставить возможность для повышения квалификации педагогических работников не реже чем один раз в три года.</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4.3.2. В случае высвобождения работников и одновременного создания рабочих мест предоставить возможность опережающего обучения высвобождаемых работников для трудоустройства на новых рабочих местах.</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4.3.4. Организовывать и обеспечивать проведение аттестации педагогических работников в соответствии с действующим законодательством.</w:t>
      </w:r>
    </w:p>
    <w:p w:rsidR="00423A81" w:rsidRPr="00423A81" w:rsidRDefault="00423A81" w:rsidP="00423A81">
      <w:pPr>
        <w:spacing w:before="100" w:beforeAutospacing="1" w:after="100" w:afterAutospacing="1" w:line="312" w:lineRule="atLeast"/>
        <w:contextualSpacing/>
        <w:rPr>
          <w:rFonts w:ascii="Times New Roman" w:eastAsia="Times New Roman" w:hAnsi="Times New Roman" w:cs="Times New Roman"/>
          <w:b/>
          <w:bCs/>
          <w:sz w:val="24"/>
          <w:szCs w:val="24"/>
        </w:rPr>
      </w:pPr>
    </w:p>
    <w:bookmarkStart w:id="5" w:name="z05"/>
    <w:p w:rsidR="00423A81" w:rsidRPr="00423A81" w:rsidRDefault="00423A81" w:rsidP="00423A81">
      <w:pPr>
        <w:spacing w:after="360" w:line="312" w:lineRule="atLeast"/>
        <w:contextualSpacing/>
        <w:rPr>
          <w:rFonts w:ascii="Times New Roman" w:eastAsia="Times New Roman" w:hAnsi="Times New Roman" w:cs="Times New Roman"/>
          <w:b/>
          <w:bCs/>
          <w:sz w:val="24"/>
          <w:szCs w:val="24"/>
        </w:rPr>
      </w:pPr>
      <w:r w:rsidRPr="00423A81">
        <w:rPr>
          <w:rFonts w:ascii="Times New Roman" w:eastAsia="Times New Roman" w:hAnsi="Times New Roman" w:cs="Times New Roman"/>
          <w:sz w:val="24"/>
          <w:szCs w:val="24"/>
        </w:rPr>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 xml:space="preserve">&lt;&lt; </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5. Высвобождение работников и содействие их трудоустройству</w:t>
      </w:r>
      <w:bookmarkEnd w:id="5"/>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Работодатель обязуется: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5.1.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w:t>
      </w:r>
      <w:r w:rsidRPr="00423A81">
        <w:rPr>
          <w:rFonts w:ascii="Times New Roman" w:eastAsia="Times New Roman" w:hAnsi="Times New Roman" w:cs="Times New Roman"/>
          <w:sz w:val="24"/>
          <w:szCs w:val="24"/>
        </w:rPr>
        <w:lastRenderedPageBreak/>
        <w:t>повлечь массовое высвобождение - не позднее, чем за три месяца до его начала (ст.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5.2. Работникам, получившим уведомление об увольнении по пункту 1 и пункту 2 статьи 81 ТК РФ, предоставлять свободное от работы время для самостоятельного поиска новой работы с сохранением заработной платы.</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мотивированного мнения профкома (ст. 82 ТК РФ).</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5.4.Трудоустраивать в первоочередном порядке в счет установленной квоты ранее уволенных или подлежащих увольнению из учреждения инвалидов.</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5.5.Стороны договорились, что:</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5.5.1.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ТК РФ, имеют также: </w:t>
      </w:r>
    </w:p>
    <w:p w:rsidR="00423A81" w:rsidRPr="00423A81" w:rsidRDefault="00423A81" w:rsidP="00423A81">
      <w:pPr>
        <w:spacing w:before="100" w:beforeAutospacing="1" w:after="100" w:afterAutospacing="1" w:line="312" w:lineRule="atLeast"/>
        <w:ind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лица предпенсионного возраста (за два года до пенсии), проработавшие в Учреждении свыше 10 лет;</w:t>
      </w:r>
    </w:p>
    <w:p w:rsidR="00423A81" w:rsidRPr="00423A81" w:rsidRDefault="00423A81" w:rsidP="00423A81">
      <w:pPr>
        <w:spacing w:after="360" w:line="312" w:lineRule="atLeast"/>
        <w:ind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 xml:space="preserve"> одинокие матери и отцы, воспитывающие детей до 16 лет;</w:t>
      </w:r>
    </w:p>
    <w:p w:rsidR="00423A81" w:rsidRPr="00423A81" w:rsidRDefault="00423A81" w:rsidP="00423A81">
      <w:pPr>
        <w:spacing w:after="360" w:line="312" w:lineRule="atLeast"/>
        <w:ind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 xml:space="preserve"> родители, воспитывающие детей-инвалидов до 18 лет; </w:t>
      </w:r>
    </w:p>
    <w:p w:rsidR="00423A81" w:rsidRPr="00423A81" w:rsidRDefault="00423A81" w:rsidP="00423A81">
      <w:pPr>
        <w:spacing w:after="360" w:line="312" w:lineRule="atLeast"/>
        <w:ind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 xml:space="preserve">педагоги, награжденные государственными наградами; </w:t>
      </w:r>
    </w:p>
    <w:p w:rsidR="00423A81" w:rsidRPr="00423A81" w:rsidRDefault="00423A81" w:rsidP="00423A81">
      <w:pPr>
        <w:spacing w:after="360" w:line="312" w:lineRule="atLeast"/>
        <w:ind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 xml:space="preserve">не освобожденные председатели первичных и территориальных профсоюзных организаций; </w:t>
      </w:r>
    </w:p>
    <w:p w:rsidR="00423A81" w:rsidRPr="00423A81" w:rsidRDefault="00423A81" w:rsidP="00423A81">
      <w:pPr>
        <w:spacing w:after="360" w:line="312" w:lineRule="atLeast"/>
        <w:ind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молодые специалисты, имеющие трудовой стаж менее одного года.</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5.5.2.Высвобождаемым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5.5.3. Работникам, высвобожденным из Учреждения в связи с сокращением численности или штата, гарантируются после увольнения льготы, предусмотренные действующим законодательством.</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5.5.4.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sz w:val="24"/>
          <w:szCs w:val="24"/>
        </w:rPr>
      </w:pPr>
    </w:p>
    <w:bookmarkStart w:id="6" w:name="z06"/>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&lt;&lt;</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6. Рабочее время и время отдыха</w:t>
      </w:r>
      <w:bookmarkEnd w:id="6"/>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Стороны пришли к соглашению о том, что:</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6.1. Рабочее время работников определяется Правилами внутреннего трудового распорядка Учреждения (ст. 91 ТК РФ), учебными расписаниям (которые могут изменяться в связи с производственной необходимостью), календарным учебным графиком, а также условиями трудового договора, должностными инструкциями работников и обязанностями, возлагаемыми на них Уставом Учреждения.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6.2. Для руководящих работников, работников из числа административно-хозяйственного, учебно-вспомогательного и обслуживающего персонала Учреждения продолжительность рабочего времени устанавливается в соответствии с действующим законодательством.</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6.4. Неполное рабочее время – неполный рабочий день или неполная рабочая неделя устанавливаются в следующих случаях:</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по соглашению между работником и работодателем;</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с работником, не достигшим 18 лет.</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6.5. Составление расписания уроков осуществляется с учетом рационального использования рабочего времени учителя, по возможности допуская не более одного перерыва (окна) в день  на ставку заработной платы, если иное не обусловлено письменным согласием педагога и норм СанПин. </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        Учителям, имеющим педагогическую нагрузку не более 20 часов, по возможности, предусматривается один день в неделю для методической работы и повышения квалификации. При нагрузке не менее 16 часов в неделю расписание составляется, по возможности, таким образом, чтобы у учителя было не менее 4-х уроков в день, если при этом в конкретном классе количество уроков в день не более двух.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6.6. Работа в выходные и нерабочие праздничные дни запрещена, если иное не определено должностной инструкцией. Привлечение работников Учреждения к работе в выходные и нерабочие праздничные дни допускается только в случаях, предусмотренных статьей 113 ТК РФ,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статьей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6.7. В случаях, предусмотренных статьей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6.8. Привлечение работников Учреждения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действующим законодательством.</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6.9. Время каникул в течение учебного года, а также время летних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w:t>
      </w:r>
      <w:r w:rsidRPr="00423A81">
        <w:rPr>
          <w:rFonts w:ascii="Times New Roman" w:eastAsia="Times New Roman" w:hAnsi="Times New Roman" w:cs="Times New Roman"/>
          <w:sz w:val="24"/>
          <w:szCs w:val="24"/>
        </w:rPr>
        <w:lastRenderedPageBreak/>
        <w:t>года. О времени начала отпуска работник должен быть извещен под роспись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статьями 124 – 125 ТК РФ. При наличии финансовых возможностей, а также возможностей обеспечения работой, часть отпуска, превышающая 28 календарных дней (только для работников, имеющих удлиненный основной отпуск), по просьбе работника может быть заменена денежной компенсацией (ст. 126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6.12. Работодатель обязуется: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6.12.1. Предоставлять работникам отпуск без сохранения заработной платы в следующих случаях (ст. 128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при рождении ребенка в семье – до 5 календарных дней;</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в связи с переездом на новое место жительства – до 3 календарных дней;</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для проводов детей в армию – до 3 календарных дней;</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в случае свадьбы работника (детей работника) – до 5 календарных дней;</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на похороны близких родственников – до 5 календарных дней;</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работающим пенсионерам по старости – до 14 календарных дней в году;</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участникам Великой Отечественной войны – до 35 календарных дней в году;</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работающим инвалидам – до 60 календарных дней в год;</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не освобожденному председателю первичной профсоюзной организации – до 5 календарных дней в год;</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членам профкома – до 3 календарных дней в год.</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6.12.2.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федеральным органом исполнительной власти, осуществляющим </w:t>
      </w:r>
      <w:r w:rsidRPr="00423A81">
        <w:rPr>
          <w:rFonts w:ascii="Times New Roman" w:eastAsia="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 образования.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6.13.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TK РФ).</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6.14.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Работодатель обеспечивает педагогическим работникам возможность отдыха и приема пищи в рабочее время одновременно с учащимися,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6.15.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p>
    <w:bookmarkStart w:id="7" w:name="z07"/>
    <w:p w:rsidR="00423A81" w:rsidRPr="00423A81" w:rsidRDefault="00423A81" w:rsidP="00423A81">
      <w:pPr>
        <w:spacing w:before="100" w:beforeAutospacing="1" w:after="100" w:afterAutospacing="1" w:line="240" w:lineRule="auto"/>
        <w:ind w:left="142"/>
        <w:contextualSpacing/>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 xml:space="preserve">&lt;&lt; </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7. Оплата и нормирование труда</w:t>
      </w:r>
    </w:p>
    <w:bookmarkEnd w:id="7"/>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Стороны исходят из того, что:</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7.1. Оплата труда работников Учреждения осуществляется на основе отраслевой системы оплаты труда.</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7.2. Должностные оклады (ставки заработной платы) работников устанавливаются на основании базовых должностных окладов (ставок заработной платы) с учетом компенсационных и стимулирующих выплат.</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7.3. Заработная плата выплачивается работникам за текущий месяц не реже чем каждые полмесяца в денежной форме. Днями выплаты заработной платы, установленными  управлением образования, являются 10 и  25 число каждого месяца.</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7.4. Заработная плата исчисляется в соответствии с системой оплаты труда, предусмотренной действующим законодательством, и включает в себя:</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базовый должностной оклад (ставку заработной платы), установленные в соответствии с Положением об оплате труда в соответствии с профессиональными квалификационными группами и квалификационными уровнями;</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обязательные компенсационные и стимулирующие выплаты, предусмотренные действующим законодательством;</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иные компенсационные и стимулирующие выплаты, предусмотренные Положением об оплате труда и иными локальными актами Учреждения.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7.5. Работодатель обязан выдавать работникам расчетные листки с указанием всех начислений, удержаний.</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7.6. Работодатель обязуется возместить работникам материальный ущерб, причиненный в результате незаконного лишения их возможности трудиться в случаях, предусмотренных статьей 142 ТК РФ, в размере, определенном действующим законодательством.</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7.7.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7.8. Система оплаты труда может пересматриваться в установленном законодательством порядке. При этом вводимые размеры выплат и иные условия оплаты труда не могут ухудшать положение работников Учреждения по сравнению с трудовым законодательством (ч.6, ст. 135 ТК РФ).</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w:t>
      </w:r>
    </w:p>
    <w:bookmarkStart w:id="8" w:name="z08"/>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 xml:space="preserve">&lt;&lt; </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8. Социальные гарантии, льготы и компенсации</w:t>
      </w:r>
      <w:bookmarkEnd w:id="8"/>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Стороны договорились, что</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8.1. Профком ведет учет работников, нуждающихся в улучшении жилищных условий.</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8.2. Работодатель:</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8.2.1.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8.2.2. организует в Учреждении общественное питание (столовые, буфеты, комнаты (места) для приема пищи);</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8.2.3. ходатайствует перед муниципальным органом управления образованием о предоставлении материальной помощи работникам, уходящим на пенсию по старости, неработающим пенсионерам, инвалидам и другим работникам Учреждения с учетом мнения профкома;</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8.2.4. производит единовременные выплаты социального характера (юбилярам, сотрудникам  и их родственникам, в связи со смертью, сотрудникам, уходящим на пенсию впервые) в соответствии с Положением об оплате  труда работников МКОУ СОШ № 3.</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p>
    <w:bookmarkStart w:id="9" w:name="z09"/>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b/>
          <w:bCs/>
          <w:sz w:val="24"/>
          <w:szCs w:val="24"/>
        </w:rPr>
      </w:pPr>
      <w:r w:rsidRPr="00423A81">
        <w:rPr>
          <w:rFonts w:ascii="Times New Roman" w:eastAsia="Times New Roman" w:hAnsi="Times New Roman" w:cs="Times New Roman"/>
          <w:sz w:val="24"/>
          <w:szCs w:val="24"/>
        </w:rPr>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&lt;&lt;</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9. Охрана труда и здоровья.</w:t>
      </w:r>
      <w:bookmarkEnd w:id="9"/>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Стороны договорились о том, что работодатель:</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9.1. Совместно с Управлением образования организует обучение и аттестацию в знании норм, правил по охране труда и экологической безопасности всех работников.</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9.2. Совместно с Управлением образования и профкомом разрабатывает и утверждает порядок и сроки специальной оценки условий труда в соответствии с методическими рекомендациями по проведению аттестации, и по ее результатам осуществляет работу по охране труда и безопасности жизнедеятельности в порядке и сроки, установленные с учетом мнения профкома, с последующей сертификацией.</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9.3. Проводит своевременное расследование несчастных случаев на производстве в соответствии с действующим законодательством и ведет их учет.</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9.4. Обеспечивает прохождение обязательных предварительных и периодических медицинских осмотров (обследований) работников за счѐт работодателя.</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9.5. Работодатель обеспечивает охрану труда в Учреждении.</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9.6. Обеспечивает здоровые и безопасные условия труда работников учреждения.</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9.7. Разрабатывает и утверждает с учетом мнения профкома новые инструкции по технике безопасности применительно к каждому рабочему месту в соответствии со ст.212 ТК РФ.</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9.8. Систематически информирует каждого работника о нормативных требованиях к условиям работы на его рабочем месте, а также о фактическом состоянии этих условий.</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Информация должна включать данные о фактическом состоянии соблюдения требований к производственной среде, режимам труда и отдыха, льготам и компенсациям, средствам индивидуальной защиты.</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Работники МКОУ СОШ № 3 обязуются:</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ситуациях, которые создают угрозу жизни и здоровью работников, в том числе – детей.</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p>
    <w:bookmarkStart w:id="10" w:name="z10"/>
    <w:p w:rsidR="00423A81" w:rsidRPr="00423A81" w:rsidRDefault="00423A81" w:rsidP="00423A81">
      <w:pPr>
        <w:spacing w:before="100" w:beforeAutospacing="1" w:after="100" w:afterAutospacing="1" w:line="240" w:lineRule="auto"/>
        <w:contextualSpacing/>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 xml:space="preserve">&lt;&lt; </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10. Гарантии профсоюзной деятельности</w:t>
      </w:r>
      <w:bookmarkEnd w:id="10"/>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Стороны договорились о том, что:</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10.3 Увольнение работника, являющегося членом профсоюза  по пунктам 2, 3 или 5 статьи 81 ТК РФ производится с учетом мотивированного мнения профкома.</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10.4.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w:t>
      </w:r>
      <w:r w:rsidRPr="00423A81">
        <w:rPr>
          <w:rFonts w:ascii="Times New Roman" w:eastAsia="Times New Roman" w:hAnsi="Times New Roman" w:cs="Times New Roman"/>
          <w:sz w:val="24"/>
          <w:szCs w:val="24"/>
        </w:rPr>
        <w:lastRenderedPageBreak/>
        <w:t>культурно-массовой работы, возможность размещения информации в доступном для всех работников месте, право пользования средствами связи, оргтехникой (ст. 377 ТК РФ).</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10.6. 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определенном в письменном заявлении работника.</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10.7.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10.10. Председатель, его заместители и члены профкома могут быть уволены по инициативе работодателя в соответствии с пунктом 2, 3 или 5 ст. 81 ТК РФ, с соблюдением общего порядка увольнения только с предварительного согласия вышестоящего выборного профсоюзного органа (ст. 374, 376 ТК РФ).</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10.11. Работодатель предоставляет профкому необходимую информацию по любым вопросам труда и социально-экономического развития учреждения.</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10.12. Члены профкома включаются в состав комиссий Учреждения по аттестации рабочих мест, охране труда, социальному страхованию и других.</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10.13. Перечень локальных нормативных актов, содержащих нормы трудового права, при принятии которых работодатель учитывает мнение профкома:</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правила внутреннего трудового распорядка;</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положение об оплате труда;</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перечень должностей работников, имеющих дополнительный оплачиваемый отпуск;</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соглашение по охране труда (разрабатывается совместно с ПК);</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lastRenderedPageBreak/>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10.14. Стороны определяют следующие формы управления Учреждением непосредственно работниками и через профком:</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учет мнения (по согласованию с) профкома;</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консультации с работодателем по вопросам принятия локальных нормативных актов;</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обсуждение с работодателем вопросов о работе Учреждения, внесении предложений по ее совершенствованию;</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участие в разработке и принятии коллективного договора.</w:t>
      </w:r>
    </w:p>
    <w:p w:rsidR="00423A81" w:rsidRPr="00423A81" w:rsidRDefault="00423A81" w:rsidP="00423A81">
      <w:pPr>
        <w:spacing w:before="100" w:beforeAutospacing="1" w:after="100" w:afterAutospacing="1"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10.15. Работодатель с учетом мнения профкома рассматривает следующие вопросы:</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расторжение по инициативе работодателя трудового договора с работниками, являющимися членами профсоюза, (ст. 82, 374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привлечение к сверхурочным работам (ст. 99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разделение рабочего времени на части (ст. 105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запрещение работы в выходные и нерабочие праздничные дни (ст. 113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очередность предоставления отпусков (ст. 123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установление заработной платы (ст. 135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применение систем нормирования труда (ст. 159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массовые увольнения (ст. 180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установление перечня должностей работников с ненормированным рабочим днем (ст. 101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утверждение Правил внутреннего трудового распорядка (ст. 190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создание комиссий по охране труда (ст. 218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составление графиков сменности (ст. 103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lastRenderedPageBreak/>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утверждение формы расчетного листка (ст. 136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установление размеров повышенной заработной платы за вредные и (или) опасные и иные особые условия труда (ст. 147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размеры повышения заработной платы в ночное время (ст. 154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снятие дисциплинарного взыскания до истечения 1 года со дня его применения (ст. 193, 194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установление сроков выплаты заработной платы работникам (ст. 136 ТК РФ) и другие вопросы, предусмотренные действующим законодательством.</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sz w:val="24"/>
          <w:szCs w:val="24"/>
        </w:rPr>
      </w:pPr>
      <w:r w:rsidRPr="00423A81">
        <w:rPr>
          <w:rFonts w:ascii="Symbol" w:eastAsia="Symbol" w:hAnsi="Symbol" w:cs="Symbol"/>
          <w:sz w:val="20"/>
          <w:szCs w:val="24"/>
        </w:rPr>
        <w:t></w:t>
      </w:r>
      <w:r w:rsidRPr="00423A81">
        <w:rPr>
          <w:rFonts w:ascii="Times New Roman" w:eastAsia="Symbol" w:hAnsi="Times New Roman" w:cs="Times New Roman"/>
          <w:sz w:val="14"/>
          <w:szCs w:val="14"/>
        </w:rPr>
        <w:t xml:space="preserve">       </w:t>
      </w:r>
    </w:p>
    <w:bookmarkStart w:id="11" w:name="z11"/>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&lt;&lt;</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11. Обязательства профкома</w:t>
      </w:r>
      <w:bookmarkEnd w:id="11"/>
    </w:p>
    <w:p w:rsidR="00423A81" w:rsidRPr="00423A81" w:rsidRDefault="00423A81" w:rsidP="00423A81">
      <w:pPr>
        <w:spacing w:before="100" w:beforeAutospacing="1" w:after="100" w:afterAutospacing="1" w:line="312" w:lineRule="atLeast"/>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Профком обязуется:</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11.2. Совместно с работодателем и работниками разрабатывать меры по защите персональных данных работников (ст. 86 ТК РФ).</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11.3.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взыскания вплоть до увольнения (ст. 195 ТК РФ).</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11.4. Представлять и защищать трудовые права членов профсоюза.</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11.5. Участвовать в работе комиссий Учреждения по тарификации, аттестации педагогических работников, специальной оценке условий труда, охране труда, социальному страхованию и других.</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11.6. Оказывать материальную помощь членам профсоюза согласно Положению о порядке формирования и расходования средств профбюджета СГПК, направляемых на материальную помощь.</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11.7. Осуществлять культурно-массовую и физкультурно-оздоровительную работу в Учреждении.</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11.8. В период действия коллективного договора содействовать работодателю в урегулировании конфликтов, которые могут возникнуть из-за требований, выходящих за рамки согласованных норм коллективного договора.</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11.9. Содействовать эффективной работе Учреждения присущими профсоюзам методами и средствами.</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11.10. Разъяснять работникам положения данного Коллективного договора, содействовать его реализации.</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11.11. Отчитываться не реже 1 раза в год о проделанной работе и о расходовании средств профсоюза.</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p>
    <w:bookmarkStart w:id="12" w:name="z12"/>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b/>
          <w:bCs/>
          <w:sz w:val="24"/>
          <w:szCs w:val="24"/>
        </w:rPr>
      </w:pPr>
      <w:r w:rsidRPr="00423A81">
        <w:rPr>
          <w:rFonts w:ascii="Times New Roman" w:eastAsia="Times New Roman" w:hAnsi="Times New Roman" w:cs="Times New Roman"/>
          <w:sz w:val="24"/>
          <w:szCs w:val="24"/>
        </w:rPr>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 xml:space="preserve">&lt;&lt; </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12. Контроль за выполнением Коллективного договора</w:t>
      </w:r>
      <w:bookmarkEnd w:id="12"/>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Ответственность сторон.</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Стороны договорились о том, что:</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12.2. Совместно разрабатывают план мероприятий по выполнению настоящего Коллективного договора.</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12.3. Осуществляют контроль реализации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12.4. Рассматривают в десятидневный срок все возникающие в период действия Коллективного договора разногласия и конфликты, связанные с его выполнением.</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12.5. Соблюдают установленный законодательством порядок разрешения индивидуальных и коллективных трудовых споров, используют все возможности до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12.6. Ни одна из сторон не может в одностороннем порядке отказаться от принятых обязательств.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12.7. Настоящий коллективный договор действует в течение трех лет со дня подписания.</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12.8. Переговоры по заключению нового коллективного договора будут начаты за три месяца до окончания срока действия договора.</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12.9. Изменения и дополнения в Договор в течение срока его действия вносятся Профкомом и Работодателем с одобрения их на общем собрании работников.</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12.10. Коллектив предоставляет Профкому и Работодателю вносить в Договор целесообразные с обеих сторон изменения и дополнения путём подписания дополнительного соглашения, без согласования в администрации Нязепетровского муниципального района.</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12.11. Настоящий Коллективный договор подписан в трех экземплярах, имеющих одинаковую силу, один из которых хранится у работодателя, второй – в профкоме УО и один экземпляр – в органе, осуществляющем уведомительную регистрацию.</w:t>
      </w:r>
    </w:p>
    <w:p w:rsidR="00423A81" w:rsidRPr="00423A81" w:rsidRDefault="00423A81" w:rsidP="00423A81">
      <w:pPr>
        <w:spacing w:before="100" w:beforeAutospacing="1" w:after="100" w:afterAutospacing="1" w:line="240" w:lineRule="auto"/>
        <w:jc w:val="right"/>
        <w:rPr>
          <w:rFonts w:ascii="Times New Roman" w:eastAsia="Times New Roman" w:hAnsi="Times New Roman" w:cs="Times New Roman"/>
          <w:sz w:val="24"/>
          <w:szCs w:val="24"/>
        </w:rPr>
      </w:pPr>
      <w:r w:rsidRPr="00423A81">
        <w:rPr>
          <w:rFonts w:ascii="Times New Roman" w:eastAsia="Calibri" w:hAnsi="Times New Roman" w:cs="Times New Roman"/>
          <w:sz w:val="24"/>
          <w:szCs w:val="24"/>
          <w:lang w:eastAsia="en-US"/>
        </w:rPr>
        <w:br w:type="page"/>
      </w:r>
      <w:hyperlink r:id="rId25" w:anchor="z00" w:history="1">
        <w:r w:rsidRPr="00423A81">
          <w:rPr>
            <w:rFonts w:ascii="Times New Roman" w:eastAsia="Times New Roman" w:hAnsi="Times New Roman" w:cs="Times New Roman"/>
            <w:b/>
            <w:bCs/>
            <w:color w:val="0000FF"/>
            <w:sz w:val="24"/>
            <w:szCs w:val="24"/>
            <w:u w:val="single"/>
          </w:rPr>
          <w:t xml:space="preserve">&lt;&lt; </w:t>
        </w:r>
      </w:hyperlink>
      <w:r w:rsidRPr="00423A81">
        <w:rPr>
          <w:rFonts w:ascii="Times New Roman" w:eastAsia="Times New Roman" w:hAnsi="Times New Roman" w:cs="Times New Roman"/>
          <w:b/>
          <w:bCs/>
          <w:sz w:val="24"/>
          <w:szCs w:val="24"/>
        </w:rPr>
        <w:t xml:space="preserve"> </w:t>
      </w:r>
      <w:r w:rsidRPr="00423A81">
        <w:rPr>
          <w:rFonts w:ascii="Times New Roman" w:eastAsia="Times New Roman" w:hAnsi="Times New Roman" w:cs="Times New Roman"/>
          <w:sz w:val="24"/>
          <w:szCs w:val="24"/>
        </w:rPr>
        <w:t>Приложение 1</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bookmarkStart w:id="13" w:name="p01"/>
      <w:r w:rsidRPr="00423A81">
        <w:rPr>
          <w:rFonts w:ascii="Times New Roman" w:eastAsia="Times New Roman" w:hAnsi="Times New Roman" w:cs="Times New Roman"/>
          <w:b/>
          <w:sz w:val="24"/>
          <w:szCs w:val="24"/>
        </w:rPr>
        <w:t>Правила внутреннего трудового распорядка</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муниципального казенного общеобразовательного учреждения</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 xml:space="preserve">«Средняя общеобразовательная школа № </w:t>
      </w:r>
      <w:smartTag w:uri="urn:schemas-microsoft-com:office:smarttags" w:element="metricconverter">
        <w:smartTagPr>
          <w:attr w:name="productid" w:val="3 г"/>
        </w:smartTagPr>
        <w:r w:rsidRPr="00423A81">
          <w:rPr>
            <w:rFonts w:ascii="Times New Roman" w:eastAsia="Times New Roman" w:hAnsi="Times New Roman" w:cs="Times New Roman"/>
            <w:b/>
            <w:sz w:val="24"/>
            <w:szCs w:val="24"/>
          </w:rPr>
          <w:t>3 г</w:t>
        </w:r>
      </w:smartTag>
      <w:r w:rsidRPr="00423A81">
        <w:rPr>
          <w:rFonts w:ascii="Times New Roman" w:eastAsia="Times New Roman" w:hAnsi="Times New Roman" w:cs="Times New Roman"/>
          <w:b/>
          <w:sz w:val="24"/>
          <w:szCs w:val="24"/>
        </w:rPr>
        <w:t>. Нязепетровска»</w:t>
      </w:r>
    </w:p>
    <w:bookmarkEnd w:id="13"/>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I. Общие положения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 Настоящие Правила внутреннего трудового распорядка (далее - Правила) являются локальным нормативным актом муниципального казенного общеобразовательного учреждения «Средняя общеобразовательная школа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(далее – Школа).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Правила составлены в соответствии с Трудовым кодексом РФ, ч. 3 статьи 28 ФЗ-273 «Об образовании в Российской Федерации», Типовым положением об общеобразовательном учреждении, Уставом Школы и регулирую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Правила размещаются в сети Интернет на официальном сайте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При приеме на работу администрация Школы обязана ознакомить работника с Правилами под роспись.</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II. Порядок приема и увольнения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Прием на работу.</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Работники реализуют свое право на труд путем заключения трудового договора со Школой.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Трудовой договор заключается в письменной форме и составляется в двух экземплярах, по одному для каждой из сторон: работника и работодателя.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При приеме на работу заключение срочного трудового договора допускается только в случаях, предусмотренных статьями Трудового кодекса РФ.</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При заключении трудового договора работник представляет администрации Школы следующие документы:</w:t>
      </w:r>
    </w:p>
    <w:p w:rsidR="00423A81" w:rsidRPr="00423A81" w:rsidRDefault="00423A81" w:rsidP="00423A81">
      <w:pPr>
        <w:widowControl w:val="0"/>
        <w:adjustRightInd w:val="0"/>
        <w:spacing w:before="100" w:beforeAutospacing="1" w:after="100" w:afterAutospacing="1" w:line="240" w:lineRule="auto"/>
        <w:ind w:left="1020" w:hanging="360"/>
        <w:contextualSpacing/>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Паспорт или иной документ, удостоверяющий личность;</w:t>
      </w:r>
    </w:p>
    <w:p w:rsidR="00423A81" w:rsidRPr="00423A81" w:rsidRDefault="00423A81" w:rsidP="00423A81">
      <w:pPr>
        <w:widowControl w:val="0"/>
        <w:adjustRightInd w:val="0"/>
        <w:spacing w:after="360" w:line="312" w:lineRule="atLeast"/>
        <w:ind w:left="1020" w:hanging="360"/>
        <w:contextualSpacing/>
        <w:rPr>
          <w:rFonts w:ascii="Times New Roman" w:eastAsia="Times New Roman" w:hAnsi="Times New Roman" w:cs="Times New Roman"/>
          <w:sz w:val="24"/>
          <w:szCs w:val="24"/>
        </w:rPr>
      </w:pPr>
      <w:r w:rsidRPr="00423A81">
        <w:rPr>
          <w:rFonts w:ascii="Symbol" w:eastAsia="Symbol" w:hAnsi="Symbol" w:cs="Symbol"/>
          <w:sz w:val="24"/>
          <w:szCs w:val="24"/>
        </w:rPr>
        <w:lastRenderedPageBreak/>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Справку о наличии (отсутствии) судимости;</w:t>
      </w:r>
    </w:p>
    <w:p w:rsidR="00423A81" w:rsidRPr="00423A81" w:rsidRDefault="00423A81" w:rsidP="00423A81">
      <w:pPr>
        <w:widowControl w:val="0"/>
        <w:adjustRightInd w:val="0"/>
        <w:spacing w:before="100" w:beforeAutospacing="1" w:after="100" w:afterAutospacing="1" w:line="240" w:lineRule="auto"/>
        <w:ind w:left="1020" w:hanging="360"/>
        <w:contextualSpacing/>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23A81" w:rsidRPr="00423A81" w:rsidRDefault="00423A81" w:rsidP="00423A81">
      <w:pPr>
        <w:widowControl w:val="0"/>
        <w:adjustRightInd w:val="0"/>
        <w:spacing w:before="100" w:beforeAutospacing="1" w:after="100" w:afterAutospacing="1" w:line="240" w:lineRule="auto"/>
        <w:ind w:left="1020" w:hanging="360"/>
        <w:contextualSpacing/>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Страховое свидетельство государственного пенсионного страхования;</w:t>
      </w:r>
    </w:p>
    <w:p w:rsidR="00423A81" w:rsidRPr="00423A81" w:rsidRDefault="00423A81" w:rsidP="00423A81">
      <w:pPr>
        <w:widowControl w:val="0"/>
        <w:adjustRightInd w:val="0"/>
        <w:spacing w:before="100" w:beforeAutospacing="1" w:after="100" w:afterAutospacing="1" w:line="240" w:lineRule="auto"/>
        <w:ind w:left="1020" w:hanging="360"/>
        <w:contextualSpacing/>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Документ об образовании, квалификации, наличии специальных знаний;</w:t>
      </w:r>
    </w:p>
    <w:p w:rsidR="00423A81" w:rsidRPr="00423A81" w:rsidRDefault="00423A81" w:rsidP="00423A81">
      <w:pPr>
        <w:widowControl w:val="0"/>
        <w:adjustRightInd w:val="0"/>
        <w:spacing w:before="100" w:beforeAutospacing="1" w:after="100" w:afterAutospacing="1" w:line="240" w:lineRule="auto"/>
        <w:ind w:left="1020" w:hanging="360"/>
        <w:contextualSpacing/>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Документ воинского учета - для военнообязанных и лиц, подлежащих призыву на воинскую службу;</w:t>
      </w:r>
    </w:p>
    <w:p w:rsidR="00423A81" w:rsidRPr="00423A81" w:rsidRDefault="00423A81" w:rsidP="00423A81">
      <w:pPr>
        <w:widowControl w:val="0"/>
        <w:adjustRightInd w:val="0"/>
        <w:spacing w:before="100" w:beforeAutospacing="1" w:after="100" w:afterAutospacing="1" w:line="240" w:lineRule="auto"/>
        <w:ind w:left="1020" w:hanging="360"/>
        <w:contextualSpacing/>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Медицинское заключение (медицинскую книжку) об отсутствии противопоказаний по состоянию здоровья для работы в образовательном учреждении.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Прием на работу оформляется приказом директора Школы и объявляется работнику под подпись в трехдневный срок со дня подписания трудового договора.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При приеме на работу администрация школы обязана ознакомить работника со следующими документами:</w:t>
      </w:r>
    </w:p>
    <w:p w:rsidR="00423A81" w:rsidRPr="00423A81" w:rsidRDefault="00423A81" w:rsidP="00423A81">
      <w:pPr>
        <w:adjustRightInd w:val="0"/>
        <w:spacing w:before="100" w:beforeAutospacing="1" w:after="100" w:afterAutospacing="1" w:line="240" w:lineRule="auto"/>
        <w:ind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Уставом Школы;</w:t>
      </w:r>
    </w:p>
    <w:p w:rsidR="00423A81" w:rsidRPr="00423A81" w:rsidRDefault="00423A81" w:rsidP="00423A81">
      <w:pPr>
        <w:adjustRightInd w:val="0"/>
        <w:spacing w:after="360" w:line="312" w:lineRule="atLeast"/>
        <w:ind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настоящими Правилами;</w:t>
      </w:r>
    </w:p>
    <w:p w:rsidR="00423A81" w:rsidRPr="00423A81" w:rsidRDefault="00423A81" w:rsidP="00423A81">
      <w:pPr>
        <w:adjustRightInd w:val="0"/>
        <w:spacing w:after="360" w:line="312" w:lineRule="atLeast"/>
        <w:ind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должностной инструкцией работника;</w:t>
      </w:r>
    </w:p>
    <w:p w:rsidR="00423A81" w:rsidRPr="00423A81" w:rsidRDefault="00423A81" w:rsidP="00423A81">
      <w:pPr>
        <w:adjustRightInd w:val="0"/>
        <w:spacing w:after="360" w:line="312" w:lineRule="atLeast"/>
        <w:ind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должностными инструкциями по охране труда и технике безопасности, пожарной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безопасности;</w:t>
      </w:r>
    </w:p>
    <w:p w:rsidR="00423A81" w:rsidRPr="00423A81" w:rsidRDefault="00423A81" w:rsidP="00423A81">
      <w:pPr>
        <w:adjustRightInd w:val="0"/>
        <w:spacing w:before="100" w:beforeAutospacing="1" w:after="100" w:afterAutospacing="1" w:line="240" w:lineRule="auto"/>
        <w:ind w:hanging="360"/>
        <w:rPr>
          <w:rFonts w:ascii="Times New Roman" w:eastAsia="Times New Roman" w:hAnsi="Times New Roman" w:cs="Times New Roman"/>
          <w:sz w:val="24"/>
          <w:szCs w:val="24"/>
        </w:rPr>
      </w:pPr>
      <w:r w:rsidRPr="00423A81">
        <w:rPr>
          <w:rFonts w:ascii="Symbol" w:eastAsia="Symbol" w:hAnsi="Symbol" w:cs="Symbol"/>
          <w:sz w:val="24"/>
          <w:szCs w:val="24"/>
        </w:rPr>
        <w:t></w:t>
      </w:r>
      <w:r w:rsidRPr="00423A81">
        <w:rPr>
          <w:rFonts w:ascii="Times New Roman" w:eastAsia="Symbol" w:hAnsi="Times New Roman" w:cs="Times New Roman"/>
          <w:sz w:val="14"/>
          <w:szCs w:val="14"/>
        </w:rPr>
        <w:t xml:space="preserve">       </w:t>
      </w:r>
      <w:r w:rsidRPr="00423A81">
        <w:rPr>
          <w:rFonts w:ascii="Times New Roman" w:eastAsia="Times New Roman" w:hAnsi="Times New Roman" w:cs="Times New Roman"/>
          <w:sz w:val="24"/>
          <w:szCs w:val="24"/>
        </w:rPr>
        <w:t>иными локальными актами, регламентирующими трудовую деятельность работника.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При приеме на работу может устанавливаться испытательный срок – не более трех месяцев, а для директора Школы, его заместителей – не более шести месяцев. Отсутствие в трудовом договоре условия об испытании означает, что работник принят без испытания.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 На каждого работника Школы оформляется трудовая книжка в соответствии с требованиями Инструкции о порядке ведения трудовых книжек. Трудовые книжки работников Школы хранятся в Школе.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подпись в личной карточке (Т-2), в которой повторяется запись, внесенная в трудовую книжку.</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 На каждого работника ведется личное дело, личная карточка работника (Т-2), которые после увольнения работника хранятся в школе.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 Директор школы назначается приказом Учредителя. Трудовая книжка и личное дело директора школа хранится у Учредителя.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Отказ о приеме на работу.</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1) Не допускается необоснованный отказ в заключении трудового договора.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Прием работника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 отсутствия регистрации по месту жительства или пребывания) не допускается.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Лицо, лишенное решением суда права работать в образовательном учреждении в течение определенного срока, не может быть принято на работу в Школу в течение этого срока.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Запрещается отказывать в заключении трудового договора женщинам по мотивам, связанным с беременностью или с наличием детей.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По требованию лица, которому отказано в заключении трудового договора, администрация Школы обязана сообщить причину отказа в письменной форме.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Отказ в заключении трудового договора может быть обжалован в судебном порядке.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Увольнение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Работник имеет право в любое время расторгнуть трудовой договор по собственному желанию, предупредив об этом администрацию школы письменно за две недели.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Директор школы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При расторжении трудового договора директор Школы издаѐт приказ об увольнении с указанием основания увольнения в соответствии с Трудовым кодексом РФ.</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 со ссылкой на соответствующую  статью, пункт Трудового кодекса РФ.</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Днем увольнения работника является последний день работы. В последний день работы администрация Школы обязана выдать работнику трудовую книжку и, по письменному заявлению, другие документы (или их копии), связанные с работой, а также произвести с ним окончательный расчет.</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w:t>
      </w:r>
      <w:r w:rsidRPr="00423A81">
        <w:rPr>
          <w:rFonts w:ascii="Times New Roman" w:eastAsia="Times New Roman" w:hAnsi="Times New Roman" w:cs="Times New Roman"/>
          <w:sz w:val="24"/>
          <w:szCs w:val="24"/>
        </w:rPr>
        <w:lastRenderedPageBreak/>
        <w:t>трудовой книжкой либо дать согласие на отправление её по почте. Со дня направления уведомления администрация Школы освобождается от ответственности за задержку выдачи трудовой книжки.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При сокращении численности или штата работников преимущественным правом на оставление на работе пользуются работники по основаниям, установленным Трудовым кодексом РФ.</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sz w:val="24"/>
          <w:szCs w:val="24"/>
        </w:rPr>
      </w:pPr>
      <w:hyperlink r:id="rId26" w:anchor="z00" w:history="1">
        <w:r w:rsidRPr="00423A81">
          <w:rPr>
            <w:rFonts w:ascii="Times New Roman" w:eastAsia="Times New Roman" w:hAnsi="Times New Roman" w:cs="Times New Roman"/>
            <w:b/>
            <w:bCs/>
            <w:color w:val="0000FF"/>
            <w:sz w:val="24"/>
            <w:szCs w:val="24"/>
            <w:u w:val="single"/>
          </w:rPr>
          <w:t xml:space="preserve">&lt;&lt; </w:t>
        </w:r>
      </w:hyperlink>
      <w:r w:rsidRPr="00423A81">
        <w:rPr>
          <w:rFonts w:ascii="Times New Roman" w:eastAsia="Times New Roman" w:hAnsi="Times New Roman" w:cs="Times New Roman"/>
          <w:b/>
          <w:bCs/>
          <w:sz w:val="24"/>
          <w:szCs w:val="24"/>
        </w:rPr>
        <w:t xml:space="preserve"> I</w:t>
      </w:r>
      <w:r w:rsidRPr="00423A81">
        <w:rPr>
          <w:rFonts w:ascii="Times New Roman" w:eastAsia="Times New Roman" w:hAnsi="Times New Roman" w:cs="Times New Roman"/>
          <w:b/>
          <w:sz w:val="24"/>
          <w:szCs w:val="24"/>
        </w:rPr>
        <w:t>I</w:t>
      </w:r>
      <w:r w:rsidRPr="00423A81">
        <w:rPr>
          <w:rFonts w:ascii="Times New Roman" w:eastAsia="Times New Roman" w:hAnsi="Times New Roman" w:cs="Times New Roman"/>
          <w:b/>
          <w:bCs/>
          <w:sz w:val="24"/>
          <w:szCs w:val="24"/>
        </w:rPr>
        <w:t>I. Основные права, обязанности и ответственность администрации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Непосредственное управление Школой осуществляет директор.</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Директор Школы имеет право, установленном трудовым порядком: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осуществлять прием на работу, перевод, увольнение работников, изменение трудового договора с работниками;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применять к работникам меры дисциплинарного взыскания: замечание, выговор, увольнение;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 осуществлять поощрение, премирование работников согласно Положению об оплате труда работников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и Положению об установлении стимулирующих выплат работникам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привлекать работников к материальной ответственности в установленном законом порядке;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требовать от работников исполнения ими трудовых обязанностей и бережного отношения к имуществу Школы и других работников, соблюдения настоящих правил;</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принимать локальные нормативные акты, содержащие обязательные для работников нормы;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Директор школы обязан:</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соблюдать законы и иные нормативные правовые акты, локальные нормативные акты, условия коллективного договора, соглашения и трудовые договоры;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предоставлять работникам работу, обусловленную трудовым договором;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обеспечивать безопасность труда и условия труда, отвечающие требованиям охраны и гигиены труда;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обеспечивать работников оборудованием, инструментами, технической документацией и иными средствами, необходимыми для исполнения ими трудовых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обязанностей;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вести коллективные переговоры, а также заключать коллективный договор в порядке, установленном законодательством РФ;</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6)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Администрация школы осуществляет внутришкольный контроль, посещение уроков, школьных и внешкольных мероприятий.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Школа как юридическое лицо несѐт ответственность перед работниками: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за ущерб, причинѐнный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за задержку выплаты заработной платы, оплаты отпуска, выплат при увольнении и других выплат, причитающихся работнику;</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за причинение ущерба имуществу работника;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в иных случаях, предусмотренных законодательством.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sz w:val="24"/>
          <w:szCs w:val="24"/>
        </w:rPr>
      </w:pPr>
      <w:hyperlink r:id="rId27" w:anchor="z00" w:history="1">
        <w:r w:rsidRPr="00423A81">
          <w:rPr>
            <w:rFonts w:ascii="Times New Roman" w:eastAsia="Times New Roman" w:hAnsi="Times New Roman" w:cs="Times New Roman"/>
            <w:b/>
            <w:bCs/>
            <w:color w:val="0000FF"/>
            <w:sz w:val="24"/>
            <w:szCs w:val="24"/>
            <w:u w:val="single"/>
          </w:rPr>
          <w:t xml:space="preserve">&lt;&lt; </w:t>
        </w:r>
      </w:hyperlink>
      <w:r w:rsidRPr="00423A81">
        <w:rPr>
          <w:rFonts w:ascii="Times New Roman" w:eastAsia="Times New Roman" w:hAnsi="Times New Roman" w:cs="Times New Roman"/>
          <w:b/>
          <w:bCs/>
          <w:sz w:val="24"/>
          <w:szCs w:val="24"/>
        </w:rPr>
        <w:t xml:space="preserve"> IV. Права, обязанности и ответственность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Работник имеет право на: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предоставление ему работы, обусловленной трудовым договором;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своевременную и в полном объѐме выплату заработной платы в соответствии с трудовым  договором;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полную достоверную информацию об условиях труда и требованиях об охране труда на рабочем месте;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профессиональную подготовку, переподготовку и повышение своей классификации;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 участие в управлении Школой в формах, предусмотренных законодательством и Уставом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10) защиту своих трудовых прав, свобод, законных интересов всеми не запрещенными законом способами;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 защиту своей профессиональной чести и достоинства;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 возмещение вреда, причиненного работнику в связи с исполнением им трудовых обязанностей;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13) обязательное социальное страхование в случаях, предусмотренных законодательством РФ;</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14) предоставление отпуска без сохранения заработной платы по основаниям и на срок, установленный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Педагогические работники Школы пользуются следующими академическими правами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и свободами: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право на участие в разработке образовательных программ, в том числе учебных планов, рабочих учебных предметов, курсов, дисциплин (модулей), методических материалов и иных компонентов образовательных программ;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Педагогические работники имеют следующие трудовые права и социальные гарантии: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право на сокращенную продолжительность рабочего времени;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Работник (в том числе педагогический работник) обязан:</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добросовестно исполнять трудовые обязанности, возложенные на него трудовым договором;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всемерно стремиться к повышению качества выполняемой работы, проявлять творческую инициативу, направленную на достижение высоких результатов труда, повышать свою квалификацию;</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3) соблюдать Устав Школы и настоящие Правила;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соблюдать трудовую дисциплину: вовремя приходить на работу, соблюдать установленную продолжительность рабочего времени, своевременно и точно выполнять распоряжения администрации;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выполнять установленные нормы труда;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соблюдать требования по охране труда, обеспечению безопасности труда, производственной санитарии, противопожарной охраны;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бережно относиться к имуществу Школы и других работников, содержать свое рабочее место в чистоте и порядке;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 своевременно информировать администрацию школы о предстоящих внеклассных и внешкольных мероприятиях;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 нести ответственность за жизнь и здоровье учащихся во время образовательного процесса, незамедлительно сообщить директору Школы о возникновении ситуации, представляющей угрозу жизни и здоровью участников образовательного процесса, сохранности имущества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 поддерживать дисциплину в Школе на основе уважения человеческого достоинства обучающихся без применения методов физического и психического насилия;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своевременно делать необходимые прививки;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Педагогические работники обязаны: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уважать честь и достоинство обучающихся и других участников образовательных отношений;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sidRPr="00423A81">
        <w:rPr>
          <w:rFonts w:ascii="Times New Roman" w:eastAsia="Times New Roman" w:hAnsi="Times New Roman" w:cs="Times New Roman"/>
          <w:sz w:val="24"/>
          <w:szCs w:val="24"/>
        </w:rPr>
        <w:lastRenderedPageBreak/>
        <w:t>лицами с ограниченными возможностями здоровья, взаимодействовать при необходимости с медицинскими организациями;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систематически повышать свой профессиональный уровень;</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 проходить в установленном законодательством Российской Федерации порядке обучение и проверку знаний и навыков в области охраны труда;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Работникам Школы в период организации образовательного процесса запрещается: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изменять по своему усмотрению расписание уроков (занятий) и график работы;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отменять, удлинять или сокращать продолжительность уроков и (занятий) и перерывов (перемен) между ними;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удалять обучающихся с уроков;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курить в помещении и на территории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отвлекать обучающихся во время учебного процесса на иные, не связанные с учебным и воспитательным процессом мероприятия, освобождать от занятий для выполнения общественных поручений;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созывать в рабочее время собрания, заседания и всякого рода совещания по общественным делам;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 применять методы физического и психологического насилия по отношению к учащимся;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 оказывать платные образовательные услуги учащимся в Школе, если это приводит к конфликту интересов педагогического работника;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w:t>
      </w:r>
      <w:r w:rsidRPr="00423A81">
        <w:rPr>
          <w:rFonts w:ascii="Times New Roman" w:eastAsia="Times New Roman" w:hAnsi="Times New Roman" w:cs="Times New Roman"/>
          <w:sz w:val="24"/>
          <w:szCs w:val="24"/>
        </w:rPr>
        <w:lastRenderedPageBreak/>
        <w:t>педагогическими работниками обязанностей учитывается при прохождении ими аттестации.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 Работник несет материальную ответственность за причиненный Школе прямой действительный ущерб.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Материальная ответственность в полном размере причиненного ущерба возлагается на работника в следующих случаях: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недостачи ценностей, вверенных ему на основании специального письменного договора или полученных им по разовому документу;</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умышленного причинения ущерба;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причинения ущерба в состоянии алкогольного, наркотического или токсического опьянения;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причинения ущерба в результате преступных действий работника, установленных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приговором суда;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причинения ущерба в результате административного проступка, если таковой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установлен соответствующим государственным органом;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причинения ущерба не при исполнении работником трудовых обязанностей.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Работники, занимающие ниже перечисленные должности или выполняющие ниже перечисленные работы, несут материальную ответственность в полном размере причиненного ущерба на основании письменных договоров о полной материальной ответственности: завхоз, медицинский работник, педагог-библиотекарь (заведующий библиотекой).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sz w:val="24"/>
          <w:szCs w:val="24"/>
        </w:rPr>
      </w:pPr>
      <w:hyperlink r:id="rId28" w:anchor="z00" w:history="1">
        <w:r w:rsidRPr="00423A81">
          <w:rPr>
            <w:rFonts w:ascii="Times New Roman" w:eastAsia="Times New Roman" w:hAnsi="Times New Roman" w:cs="Times New Roman"/>
            <w:b/>
            <w:bCs/>
            <w:color w:val="0000FF"/>
            <w:sz w:val="24"/>
            <w:szCs w:val="24"/>
            <w:u w:val="single"/>
          </w:rPr>
          <w:t xml:space="preserve">&lt;&lt; </w:t>
        </w:r>
      </w:hyperlink>
      <w:r w:rsidRPr="00423A81">
        <w:rPr>
          <w:rFonts w:ascii="Times New Roman" w:eastAsia="Times New Roman" w:hAnsi="Times New Roman" w:cs="Times New Roman"/>
          <w:b/>
          <w:bCs/>
          <w:sz w:val="24"/>
          <w:szCs w:val="24"/>
        </w:rPr>
        <w:t xml:space="preserve"> V. Режим работы и время отдыха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Для работников Школы устанавливаются следующие продолжительность рабочей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недели и режим рабочего времени: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1) для руководителей, служащих и рабочих – шестидневная рабочая неделя продолжительностью 40 часов с понедельника по пятницу с 08.00 до16.00, в субботу с 8.30 до 13.30, в воскресенье – выходной; с перерывом на обед в течение часа в удобное для сотрудника время с 11.30 до 14.00.</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для педагогических работников сокращенная рабочая неделя продолжительностью не более 36 часов: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для педагога-организатора ОБЖ, социального педагога, педагога-организатора, педагога-библиотекаря с понедельника по пятницу с 08.30 до 16.00 с получасовым перерывом на обед в удобное для сотрудника время.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Для педагогов 1-классов – пятидневная рабочая неделя с двумя выходными днями (суббота, воскресенье) с получасовым перерывом на обед в удобное для сотрудника время.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2-11 классов - шестидневная рабочая неделя с одним выходным днем (воскресенье) с получасовым перерывом на обед в удобное для сотрудника время.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Педагог вправе обедать в рабочее время одновременно с обучающимися, в том числе в течение перерывов между занятиями (перемен).</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Продолжительность рабочего дня, непосредственно предшествующего праздничному дню, уменьшается на один час.</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Рабочее время педагогического работника, связанное с проведением уроков и внеурочных занятий, определяется расписанием уроков и внеурочных занятий.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Расписание уроков и внеурочных занятий составляется и утверждается администрацией школы по согласованию с выборным профсоюзным органом с учѐтом обеспечения педагогической целесообразности, соблюдения санитарно-гигиенических норм, максимальной нагрузки для учащихся. Учебные занятия в школе проводятся в две смены: I смена - с 8-00 до 13.20, II смена – с 13-30 до 18-45.</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настоящими Правилами, Уставом и трудовым договором.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В рабочее время педагогических работников в зависимости от занимаемой должности, включается учебная (преподавательская) работа, воспитательная работа, индивидуальная работа с обучающимися, творческая работа, а также другая педагогическая работа, предусмотренная должностными обязанностями, настоящими Правилами и (или) индивидуальным планом, а также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 работа в автоматизированных системах, работа в коллегиальных органах управления Школой (педсовет, общее собрание коллектива, Управляющий совет школы, совещание при администрации, методический совет, методическое объединение); организация и проведение родительских собраний и собраний коллектива учащихся; дежурства педагогов по школе и на внеурочных мероприятиях.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6.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заключѐнном с работником трудовым договором.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уменьшение наполняемости (в кружке, секции).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Педагогическим работникам (если это возможно исходя из объема выполняемой ими учебной нагрузки и количество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 Свободный от занятий день не является выходным днем.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 Директор Школы привлекает педагогических работников к дежурству по Школе. График дежурств устанавливается заместителем директора по воспитательной работе. Дежурство должно начинаться не ранее чем за 20 минут до начала занятий обучающихся данной смены и продолжаться не более 20 минут после их окончания.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 В каникулярное время работа учителя осуществляется в соответствии с предельной нормой почасовой нагрузки согласно графику занятости. Неявка на работу в каникулярное время без уважительных причин приравнивается к прогулу.</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 и прочее.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 Продолжительность рабочего дня, режим рабочего времени и выходные дни для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и доводятся до сведения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12.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w:t>
      </w:r>
      <w:r w:rsidRPr="00423A81">
        <w:rPr>
          <w:rFonts w:ascii="Times New Roman" w:eastAsia="Times New Roman" w:hAnsi="Times New Roman" w:cs="Times New Roman"/>
          <w:sz w:val="24"/>
          <w:szCs w:val="24"/>
        </w:rPr>
        <w:lastRenderedPageBreak/>
        <w:t>работу в Школе с оплатой труда по выполняемой работе, но не ниже среднего заработка по прежней работе. Такой перевод допускается для предотвращения производственной аварии или устранения последствий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13.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14.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извещѐн не позднее, чем за две недели до его начала.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15. Работникам Школы может предоставляться отпуск без сохранения заработной платы, продолжительность которого определяется по соглашению между работником и работодателем в соответствии со статьей 128 Трудового кодекса РФ.</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16.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17. 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18. Заместитель директора по УВР своевременно предупреждает учителей и учащихся о замене.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sz w:val="24"/>
          <w:szCs w:val="24"/>
        </w:rPr>
      </w:pPr>
      <w:hyperlink r:id="rId29" w:anchor="z00" w:history="1">
        <w:r w:rsidRPr="00423A81">
          <w:rPr>
            <w:rFonts w:ascii="Times New Roman" w:eastAsia="Times New Roman" w:hAnsi="Times New Roman" w:cs="Times New Roman"/>
            <w:b/>
            <w:bCs/>
            <w:color w:val="0000FF"/>
            <w:sz w:val="24"/>
            <w:szCs w:val="24"/>
            <w:u w:val="single"/>
          </w:rPr>
          <w:t xml:space="preserve">&lt;&lt; </w:t>
        </w:r>
      </w:hyperlink>
      <w:r w:rsidRPr="00423A81">
        <w:rPr>
          <w:rFonts w:ascii="Times New Roman" w:eastAsia="Times New Roman" w:hAnsi="Times New Roman" w:cs="Times New Roman"/>
          <w:b/>
          <w:bCs/>
          <w:sz w:val="24"/>
          <w:szCs w:val="24"/>
        </w:rPr>
        <w:t xml:space="preserve"> VI. Оплата труда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 Оплата труда работников Школы осуществляется на основании Положения об отплате труда работников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Оплата труда работников Школы осуществляется в соответствии с профессиональными квалификационными группами, занимаемой должностью, уровнем образования и стажем работы, а также полученным квалификационным разрядом по итогам аттестации.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Оплата труда педагогическим работникам осуществляется в зависимости от установленной учебной нагрузки при тарификации.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Тарификация утверждается директором Школы не позднее 1 сентября текущего года с учетом мнения выборного профсоюзного органа на основе предварительной  </w:t>
      </w:r>
      <w:r w:rsidRPr="00423A81">
        <w:rPr>
          <w:rFonts w:ascii="Times New Roman" w:eastAsia="Times New Roman" w:hAnsi="Times New Roman" w:cs="Times New Roman"/>
          <w:sz w:val="24"/>
          <w:szCs w:val="24"/>
        </w:rPr>
        <w:lastRenderedPageBreak/>
        <w:t>тарификации, разработанной и доведенной до сведения педагогических работников не позднее мая текущего года.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 вспомогательного персонала, ведущих в течение учебного года преподавательскую работу, в том числе внеурочную, производиться из расчета заработной платы, установленной при тарификации, предшествующей началу каникул или периоду отмены учебных занятий.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Выплата заработной платы в Школе производится два раза в месяц (10 и 25 числа каждого месяца)   путем перечисления на карту Челиндбанка и Сбербанка (по заявлению работника).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 В Школе устанавливаются стимулирующие выплаты, доплаты, премирование работников в соответствии с Положением об оплате труда работников МКОУ СОШ №3 г. Нязепетровска и Положением об установлении стимулирующих выплат работникам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sz w:val="24"/>
          <w:szCs w:val="24"/>
        </w:rPr>
      </w:pPr>
      <w:hyperlink r:id="rId30" w:anchor="z00" w:history="1">
        <w:r w:rsidRPr="00423A81">
          <w:rPr>
            <w:rFonts w:ascii="Times New Roman" w:eastAsia="Times New Roman" w:hAnsi="Times New Roman" w:cs="Times New Roman"/>
            <w:b/>
            <w:bCs/>
            <w:color w:val="0000FF"/>
            <w:sz w:val="24"/>
            <w:szCs w:val="24"/>
            <w:u w:val="single"/>
          </w:rPr>
          <w:t xml:space="preserve">&lt;&lt; </w:t>
        </w:r>
      </w:hyperlink>
      <w:r w:rsidRPr="00423A81">
        <w:rPr>
          <w:rFonts w:ascii="Times New Roman" w:eastAsia="Times New Roman" w:hAnsi="Times New Roman" w:cs="Times New Roman"/>
          <w:b/>
          <w:bCs/>
          <w:sz w:val="24"/>
          <w:szCs w:val="24"/>
        </w:rPr>
        <w:t xml:space="preserve"> VII. Меры поощрения и взыскания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1. Работодатель поощряет работников, добросовестно исполняющих трудовые обязанности, в следующих формах: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1) объявление благодарности;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2) выплата премии;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3) награждение ценным подарком;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4) награждение почетной грамотой;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5) представление к награждению государственными и отраслевыми наградами.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 xml:space="preserve">2. Поощрение в виде выплаты премии осуществляется в соответствии с Положением об оплате труда работников </w:t>
      </w:r>
      <w:r w:rsidRPr="00423A81">
        <w:rPr>
          <w:rFonts w:ascii="Times New Roman" w:eastAsia="Times New Roman" w:hAnsi="Times New Roman" w:cs="Times New Roman"/>
          <w:sz w:val="24"/>
          <w:szCs w:val="24"/>
        </w:rPr>
        <w:t xml:space="preserve">МКОУ СОШ №3 г. Нязепетровска и Положением об установлении стимулирующих выплат работникам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w:t>
      </w:r>
      <w:r w:rsidRPr="00423A81">
        <w:rPr>
          <w:rFonts w:ascii="Times New Roman" w:eastAsia="Times New Roman" w:hAnsi="Times New Roman" w:cs="Times New Roman"/>
          <w:bCs/>
          <w:sz w:val="24"/>
          <w:szCs w:val="24"/>
        </w:rPr>
        <w:t>. Иные меры поощрения по представлению Управляющего совета школы или педагогического совета объявляются приказом директора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3. Сведения о поощрении вносятся в трудовую книжку работника в установленном порядке.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lastRenderedPageBreak/>
        <w:t>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1) замечание;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2) выговор;</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3) увольнение по соответствующим основаниям, установленным Трудовым Кодексом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РФ и (или) Законом  «Об образовании в Российской Федерации».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5. Дисциплинарное взыскание на директора Школы налагает Учредитель.</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6.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7. До применения дисциплинарного взысканиям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10. За каждый дисциплинарный проступок может быть применено только одно дисциплинарное взыскание.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Приказ директора Школы о применении дисциплинарного взыскания объявляется работнику под подпись в течение трех рабочих дней со дня его издания. В случае отказа работника подписать указанный приказ составляется соответствующий акт.</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11.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t>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r w:rsidRPr="00423A81">
        <w:rPr>
          <w:rFonts w:ascii="Times New Roman" w:eastAsia="Times New Roman" w:hAnsi="Times New Roman" w:cs="Times New Roman"/>
          <w:bCs/>
          <w:sz w:val="24"/>
          <w:szCs w:val="24"/>
        </w:rPr>
        <w:lastRenderedPageBreak/>
        <w:t>13. 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Управляющего совета школы или общего собрания трудового коллектива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Cs/>
          <w:sz w:val="24"/>
          <w:szCs w:val="24"/>
        </w:rPr>
      </w:pP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jc w:val="right"/>
        <w:rPr>
          <w:rFonts w:ascii="Times New Roman" w:eastAsia="Times New Roman" w:hAnsi="Times New Roman" w:cs="Times New Roman"/>
          <w:sz w:val="24"/>
          <w:szCs w:val="24"/>
        </w:rPr>
      </w:pPr>
      <w:r w:rsidRPr="00423A81">
        <w:rPr>
          <w:rFonts w:ascii="Times New Roman" w:eastAsia="Calibri" w:hAnsi="Times New Roman" w:cs="Times New Roman"/>
          <w:sz w:val="24"/>
          <w:szCs w:val="24"/>
          <w:lang w:eastAsia="en-US"/>
        </w:rPr>
        <w:br w:type="page"/>
      </w:r>
      <w:hyperlink r:id="rId31" w:anchor="z00" w:history="1">
        <w:r w:rsidRPr="00423A81">
          <w:rPr>
            <w:rFonts w:ascii="Times New Roman" w:eastAsia="Times New Roman" w:hAnsi="Times New Roman" w:cs="Times New Roman"/>
            <w:b/>
            <w:bCs/>
            <w:color w:val="0000FF"/>
            <w:sz w:val="24"/>
            <w:szCs w:val="24"/>
            <w:u w:val="single"/>
          </w:rPr>
          <w:t xml:space="preserve">&lt;&lt; </w:t>
        </w:r>
      </w:hyperlink>
      <w:r w:rsidRPr="00423A81">
        <w:rPr>
          <w:rFonts w:ascii="Times New Roman" w:eastAsia="Times New Roman" w:hAnsi="Times New Roman" w:cs="Times New Roman"/>
          <w:b/>
          <w:bCs/>
          <w:sz w:val="24"/>
          <w:szCs w:val="24"/>
        </w:rPr>
        <w:t xml:space="preserve"> </w:t>
      </w:r>
      <w:r w:rsidRPr="00423A81">
        <w:rPr>
          <w:rFonts w:ascii="Times New Roman" w:eastAsia="Times New Roman" w:hAnsi="Times New Roman" w:cs="Times New Roman"/>
          <w:sz w:val="24"/>
          <w:szCs w:val="24"/>
        </w:rPr>
        <w:t>Приложение 2</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bookmarkStart w:id="14" w:name="p02"/>
      <w:r w:rsidRPr="00423A81">
        <w:rPr>
          <w:rFonts w:ascii="Times New Roman" w:eastAsia="Times New Roman" w:hAnsi="Times New Roman" w:cs="Times New Roman"/>
          <w:b/>
          <w:sz w:val="24"/>
          <w:szCs w:val="24"/>
        </w:rPr>
        <w:t>Положение</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об оплате труда работников муниципального казенного общеобразовательного учреждения</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 xml:space="preserve">«Средняя общеобразовательная школа № </w:t>
      </w:r>
      <w:smartTag w:uri="urn:schemas-microsoft-com:office:smarttags" w:element="metricconverter">
        <w:smartTagPr>
          <w:attr w:name="productid" w:val="3 г"/>
        </w:smartTagPr>
        <w:r w:rsidRPr="00423A81">
          <w:rPr>
            <w:rFonts w:ascii="Times New Roman" w:eastAsia="Times New Roman" w:hAnsi="Times New Roman" w:cs="Times New Roman"/>
            <w:b/>
            <w:sz w:val="24"/>
            <w:szCs w:val="24"/>
          </w:rPr>
          <w:t>3 г</w:t>
        </w:r>
      </w:smartTag>
      <w:r w:rsidRPr="00423A81">
        <w:rPr>
          <w:rFonts w:ascii="Times New Roman" w:eastAsia="Times New Roman" w:hAnsi="Times New Roman" w:cs="Times New Roman"/>
          <w:b/>
          <w:sz w:val="24"/>
          <w:szCs w:val="24"/>
        </w:rPr>
        <w:t>. Нязепетровска»</w:t>
      </w:r>
      <w:bookmarkEnd w:id="14"/>
    </w:p>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p>
    <w:p w:rsidR="00423A81" w:rsidRPr="00423A81" w:rsidRDefault="00423A81" w:rsidP="00423A81">
      <w:pPr>
        <w:spacing w:after="360" w:line="312"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I. Общие положения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 Настоящее Положение об оплате труда работников муниципального казенного образовательного учреждения «Средняя общеобразовательная школа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(далее именуется – Положение), разработано в соответствии с постановлением администрации Нязепетровского муниципального района от 28.10.2008 г. № 750  «О введении</w:t>
      </w:r>
      <w:r w:rsidRPr="00423A81">
        <w:rPr>
          <w:rFonts w:ascii="Times New Roman" w:eastAsia="Calibri" w:hAnsi="Times New Roman" w:cs="Times New Roman"/>
          <w:sz w:val="24"/>
          <w:szCs w:val="24"/>
        </w:rPr>
        <w:t xml:space="preserve"> новых систем оплаты труда работников муниципальных учреждений и органов </w:t>
      </w:r>
      <w:r w:rsidRPr="00423A81">
        <w:rPr>
          <w:rFonts w:ascii="Times New Roman" w:eastAsia="Times New Roman" w:hAnsi="Times New Roman" w:cs="Times New Roman"/>
          <w:sz w:val="24"/>
          <w:szCs w:val="24"/>
        </w:rPr>
        <w:t>местного самоуправления, оплата труда которых в настоящее время осуществляется на основе Единой тарифной сетки по оплате труда работников муниципальных учреждений», постановлением администрации Нязепетровского муниципального района от 27.10.2010 г. № 939 «О внесении изменений в постановление администрации муниципального района от 28.10.2008 года № 750», трудовым законодательством, другими нормативными правовыми актами, регулирующими условия оплаты труда, в том числе условия оплаты труда педагогических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Система оплаты труда работников устанавливается с учетом: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единого тарифно-квалификационного справочника работ и профессий рабочих;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единого квалификационного справочника должностей руководителей, специалистов и служащих;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государственных гарантий по оплате труда;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перечня видов выплат компенсационного характера;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перечня видов выплат стимулирующего характера;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настоящего Положения;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мнения выборного представительного органа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Система оплаты труда работников, установленная настоящим Положением,  включает в себя размеры окладов (должностных окладов), ставок заработной платы в соответствии с профессиональными квалификационными группами (далее именуются – ПКГ), порядок и условия установления выплат компенсационного и стимулирующего характера работникам учреждения.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4. Условия оплаты труда, в том числе размер оклада (должностного оклада), ставок заработной платы работника, выплаты компенсационного и стимулирующего характера, установленные на неограниченный срок, указываются в трудовом договоре.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5. Заработная плата работника включает в себя оклад (должностной оклад), ставки заработной платы, компенсационные и стимулирующие выплаты и устанавливается в пределах бюджетных ассигнований, предусмотренных на оплату труда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  Заработная плата работников (без учета премий и иных стимулирующих выплат), устанавливаемая в соответствии с Положением,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II. Основные условия оплаты труда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jc w:val="both"/>
        <w:outlineLvl w:val="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 Минимальный размер оклада (должностного оклада) работников устанавливается в размере 2540 рублей.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Размер должностного оклада (ставки заработной платы) работников устанавливается руководителем учреждения в соответствии с ПКГ согласно  приложениям 1-3 к настоящему Положению.</w:t>
      </w:r>
    </w:p>
    <w:p w:rsidR="00423A81" w:rsidRPr="00423A81" w:rsidRDefault="00423A81" w:rsidP="00423A81">
      <w:pPr>
        <w:adjustRightInd w:val="0"/>
        <w:spacing w:before="100" w:beforeAutospacing="1" w:after="100" w:afterAutospacing="1" w:line="240" w:lineRule="auto"/>
        <w:ind w:firstLine="72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Оплата труда педагогических работников, для которых установлена продолжительность рабочего времени, осуществляется на основе должностных окладов. Оплата труда педагогических работников, для которых установлена норма часов за ставку заработной платы, - на основе ставок заработной платы.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8. Оклад (должностной оклад), ставка педагогическим работникам устанавливается за продолжительность рабочего времени (норму часов преподавательской работы за ставку заработной платы), утвержденную приказом Министерства образования и науки Российской Федерации от 24.12.2010 г. № 2075 «О продолжительности рабочего времени (норме часов педагогической работы за ставку заработной платы) педагогических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9. С учетом условий труда работникам устанавливаются выплаты компенсационного и стимулирующего характера, в соответствии с разделами </w:t>
      </w:r>
      <w:r w:rsidRPr="00423A81">
        <w:rPr>
          <w:rFonts w:ascii="Times New Roman" w:eastAsia="Times New Roman" w:hAnsi="Times New Roman" w:cs="Times New Roman"/>
          <w:sz w:val="24"/>
          <w:szCs w:val="24"/>
          <w:lang w:val="en-US"/>
        </w:rPr>
        <w:t>IV</w:t>
      </w:r>
      <w:r w:rsidRPr="00423A81">
        <w:rPr>
          <w:rFonts w:ascii="Times New Roman" w:eastAsia="Times New Roman" w:hAnsi="Times New Roman" w:cs="Times New Roman"/>
          <w:sz w:val="24"/>
          <w:szCs w:val="24"/>
        </w:rPr>
        <w:t xml:space="preserve"> и </w:t>
      </w:r>
      <w:r w:rsidRPr="00423A81">
        <w:rPr>
          <w:rFonts w:ascii="Times New Roman" w:eastAsia="Times New Roman" w:hAnsi="Times New Roman" w:cs="Times New Roman"/>
          <w:sz w:val="24"/>
          <w:szCs w:val="24"/>
          <w:lang w:val="en-US"/>
        </w:rPr>
        <w:t>V</w:t>
      </w:r>
      <w:r w:rsidRPr="00423A81">
        <w:rPr>
          <w:rFonts w:ascii="Times New Roman" w:eastAsia="Times New Roman" w:hAnsi="Times New Roman" w:cs="Times New Roman"/>
          <w:sz w:val="24"/>
          <w:szCs w:val="24"/>
        </w:rPr>
        <w:t xml:space="preserve"> настоящего Положения.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lang w:val="en-US"/>
        </w:rPr>
        <w:lastRenderedPageBreak/>
        <w:t>III</w:t>
      </w:r>
      <w:r w:rsidRPr="00423A81">
        <w:rPr>
          <w:rFonts w:ascii="Times New Roman" w:eastAsia="Times New Roman" w:hAnsi="Times New Roman" w:cs="Times New Roman"/>
          <w:sz w:val="24"/>
          <w:szCs w:val="24"/>
        </w:rPr>
        <w:t>. Порядок исчисления заработной платы педагогических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10. Месячная заработная плата педагогических работников, для которых определена норма часов педагогической и (или) преподавательской работы, определяется путем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и (или) преподавательской работы в неделю, и прибавления выплат компенсационного и стимулирующего характера.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11. Установление учебной нагрузки осуществляется по результатам тарификации педагогических работников, проводимой на начало учебного года.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в первом и втором учебных полугодиях может устанавливаться в разном объеме.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Объем учебной нагрузки педагогических работников больше или меньше нормы часов, за которые выплачиваются ставки заработной платы, устанавливается только с их письменного согласия.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 Установленная при тарификации заработная плата выплачивается ежемесячно независимо от числа недель и рабочих дней в разные месяцы года.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13. Учебная нагрузка педагогических работников и других работников, ведущих преподавательскую работу помимо основной работы, устанавливается руководителем учреждения с учетом мнения выборного представительного органа.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14. За время работы в каникулярный период, а также в периоды отмены учебных занятий (образовательного процесса) по санитарно-эпидемиологическим, климатическим и другим основаниям, оплата труда педагогических работников и других работников, ведущих в течение учебного года преподавательскую работу,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I</w:t>
      </w:r>
      <w:r w:rsidRPr="00423A81">
        <w:rPr>
          <w:rFonts w:ascii="Times New Roman" w:eastAsia="Times New Roman" w:hAnsi="Times New Roman" w:cs="Times New Roman"/>
          <w:sz w:val="24"/>
          <w:szCs w:val="24"/>
          <w:lang w:val="en-US"/>
        </w:rPr>
        <w:t>V</w:t>
      </w:r>
      <w:r w:rsidRPr="00423A81">
        <w:rPr>
          <w:rFonts w:ascii="Times New Roman" w:eastAsia="Times New Roman" w:hAnsi="Times New Roman" w:cs="Times New Roman"/>
          <w:sz w:val="24"/>
          <w:szCs w:val="24"/>
        </w:rPr>
        <w:t>. Порядок и условия установления выплат   компенсационного характера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adjustRightInd w:val="0"/>
        <w:spacing w:before="100" w:beforeAutospacing="1" w:after="100" w:afterAutospacing="1" w:line="240" w:lineRule="auto"/>
        <w:ind w:firstLine="709"/>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15. Выплаты компенсационного характера, размеры и условия их осуществления устанавливаются согласно Приложению 4 к настоящему Положению, коллективному договору, соглашениям, локальным нормативным актам в соответствии с трудовым законодательством и иными нормативными правовыми актами Российской Федерации, Челябинской области и Нязепетровского муниципального района, содержащими нормы трудового права, и конкретизируются в трудовых договорах работников.</w:t>
      </w:r>
    </w:p>
    <w:p w:rsidR="00423A81" w:rsidRPr="00423A81" w:rsidRDefault="00423A81" w:rsidP="00423A81">
      <w:pPr>
        <w:adjustRightInd w:val="0"/>
        <w:spacing w:before="100" w:beforeAutospacing="1" w:after="100" w:afterAutospacing="1" w:line="240" w:lineRule="auto"/>
        <w:ind w:firstLine="709"/>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16. Размеры компенсационных выплат устанавливаются в процентах к окладу (должностному окладу) или в абсолютных размерах, если иное не установлено законодательством Российской Федерации.</w:t>
      </w:r>
    </w:p>
    <w:p w:rsidR="00423A81" w:rsidRPr="00423A81" w:rsidRDefault="00423A81" w:rsidP="00423A81">
      <w:pPr>
        <w:adjustRightInd w:val="0"/>
        <w:spacing w:before="100" w:beforeAutospacing="1" w:after="100" w:afterAutospacing="1" w:line="240" w:lineRule="auto"/>
        <w:ind w:firstLine="709"/>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17. Размеры выплат компенсационного характера, установленные работникам учреждения, не могут быть ниже размеров компенсационных выплат, предусмотренных Трудовым кодексом РФ и иными нормативными правовыми актами, содержащими нормы трудового права. </w:t>
      </w:r>
    </w:p>
    <w:p w:rsidR="00423A81" w:rsidRPr="00423A81" w:rsidRDefault="00423A81" w:rsidP="00423A81">
      <w:pPr>
        <w:adjustRightInd w:val="0"/>
        <w:spacing w:before="100" w:beforeAutospacing="1" w:after="100" w:afterAutospacing="1" w:line="240" w:lineRule="auto"/>
        <w:ind w:firstLine="709"/>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18. К выплатам компенсационного характера относятся:</w:t>
      </w:r>
    </w:p>
    <w:p w:rsidR="00423A81" w:rsidRPr="00423A81" w:rsidRDefault="00423A81" w:rsidP="00423A81">
      <w:pPr>
        <w:adjustRightInd w:val="0"/>
        <w:spacing w:before="100" w:beforeAutospacing="1" w:after="100" w:afterAutospacing="1" w:line="240" w:lineRule="auto"/>
        <w:ind w:firstLine="709"/>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выплаты работникам, занятым на тяжелых работах, работах с вредными и (или) опасными и иными особыми условиями труда;</w:t>
      </w:r>
    </w:p>
    <w:p w:rsidR="00423A81" w:rsidRPr="00423A81" w:rsidRDefault="00423A81" w:rsidP="00423A81">
      <w:pPr>
        <w:adjustRightInd w:val="0"/>
        <w:spacing w:before="100" w:beforeAutospacing="1" w:after="100" w:afterAutospacing="1" w:line="240" w:lineRule="auto"/>
        <w:ind w:firstLine="709"/>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выплаты за работу в местностях с особыми климатическими условиями (районный коэффициент);</w:t>
      </w:r>
    </w:p>
    <w:p w:rsidR="00423A81" w:rsidRPr="00423A81" w:rsidRDefault="00423A81" w:rsidP="00423A81">
      <w:pPr>
        <w:adjustRightInd w:val="0"/>
        <w:spacing w:before="100" w:beforeAutospacing="1" w:after="100" w:afterAutospacing="1" w:line="240" w:lineRule="auto"/>
        <w:ind w:firstLine="709"/>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расширение зон обслуживания, увеличения объема работ, исполнении обязанностей временно отсутствующего работника без освобождения от работы, определенной трудовым договором, выходные и праздничные нерабочие дни, работе в ночное время и при выполнении работ в других условиях, отклоняющихся от нормальных).</w:t>
      </w:r>
    </w:p>
    <w:p w:rsidR="00423A81" w:rsidRPr="00423A81" w:rsidRDefault="00423A81" w:rsidP="00423A81">
      <w:pPr>
        <w:spacing w:before="100" w:beforeAutospacing="1" w:after="100" w:afterAutospacing="1" w:line="240" w:lineRule="auto"/>
        <w:ind w:firstLine="708"/>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19. Выплаты работникам, занятым на тяжелых работах, работах с вредными и (или) опасными и иными особыми условиями труда устанавливаются в соответствии с Трудовым кодексом РФ.</w:t>
      </w:r>
    </w:p>
    <w:p w:rsidR="00423A81" w:rsidRPr="00423A81" w:rsidRDefault="00423A81" w:rsidP="00423A81">
      <w:pPr>
        <w:spacing w:before="100" w:beforeAutospacing="1" w:after="100" w:afterAutospacing="1" w:line="240" w:lineRule="auto"/>
        <w:ind w:firstLine="708"/>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Размеры и условия установления повышенной оплаты труда работников, занятых на тяжелых работах, работах с вредными и (или) опасными и иными особыми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коллективными договорами и соглашениями без проведения аттестации рабочих мест.</w:t>
      </w:r>
    </w:p>
    <w:p w:rsidR="00423A81" w:rsidRPr="00423A81" w:rsidRDefault="00423A81" w:rsidP="00423A81">
      <w:pPr>
        <w:spacing w:before="100" w:beforeAutospacing="1" w:after="100" w:afterAutospacing="1" w:line="240" w:lineRule="auto"/>
        <w:ind w:firstLine="708"/>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Работодатели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 </w:t>
      </w:r>
    </w:p>
    <w:p w:rsidR="00423A81" w:rsidRPr="00423A81" w:rsidRDefault="00423A81" w:rsidP="00423A81">
      <w:pPr>
        <w:spacing w:before="100" w:beforeAutospacing="1" w:after="100" w:afterAutospacing="1" w:line="240" w:lineRule="auto"/>
        <w:ind w:firstLine="708"/>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Если по итогам аттестации рабочее место признаётся безопасным, то выплаты работникам, занятым на тяжелых работах, работах с вредными и (или) опасными и иными особыми условиями труда отменяются.</w:t>
      </w:r>
    </w:p>
    <w:p w:rsidR="00423A81" w:rsidRPr="00423A81" w:rsidRDefault="00423A81" w:rsidP="00423A81">
      <w:pPr>
        <w:spacing w:before="100" w:beforeAutospacing="1" w:after="100" w:afterAutospacing="1" w:line="240" w:lineRule="auto"/>
        <w:ind w:firstLine="708"/>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20. Выплаты за работу в местностях с особыми климатическими условиями (районный коэффициент). Районный коэффициент начисляется на фактический месячный заработок, включая доплаты и надбавки.</w:t>
      </w:r>
    </w:p>
    <w:p w:rsidR="00423A81" w:rsidRPr="00423A81" w:rsidRDefault="00423A81" w:rsidP="00423A81">
      <w:pPr>
        <w:spacing w:before="100" w:beforeAutospacing="1" w:after="100" w:afterAutospacing="1" w:line="240" w:lineRule="auto"/>
        <w:ind w:firstLine="708"/>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21. Выплаты за работу в условиях, отклоняющихся от нормальных, устанавливаются в соответствии с Трудовым кодексом  Российской Федерации следующим образом:</w:t>
      </w:r>
    </w:p>
    <w:p w:rsidR="00423A81" w:rsidRPr="00423A81" w:rsidRDefault="00423A81" w:rsidP="00423A81">
      <w:pPr>
        <w:spacing w:before="100" w:beforeAutospacing="1" w:after="100" w:afterAutospacing="1" w:line="240" w:lineRule="auto"/>
        <w:ind w:firstLine="708"/>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423A81" w:rsidRPr="00423A81" w:rsidRDefault="00423A81" w:rsidP="00423A81">
      <w:pPr>
        <w:spacing w:before="100" w:beforeAutospacing="1" w:after="100" w:afterAutospacing="1" w:line="240" w:lineRule="auto"/>
        <w:ind w:firstLine="708"/>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доплата за расширение зон обслуживания, увеличения объема работ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423A81" w:rsidRPr="00423A81" w:rsidRDefault="00423A81" w:rsidP="00423A81">
      <w:pPr>
        <w:spacing w:before="100" w:beforeAutospacing="1" w:after="100" w:afterAutospacing="1" w:line="240" w:lineRule="auto"/>
        <w:ind w:firstLine="708"/>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423A81" w:rsidRPr="00423A81" w:rsidRDefault="00423A81" w:rsidP="00423A81">
      <w:pPr>
        <w:spacing w:before="100" w:beforeAutospacing="1" w:after="100" w:afterAutospacing="1" w:line="240" w:lineRule="auto"/>
        <w:ind w:firstLine="708"/>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 доплата при выполнении работ в выходные и праздничные нерабочие дни производится работникам, привлекавшимся к работе в выходные и праздничные нерабочие дни. </w:t>
      </w:r>
    </w:p>
    <w:p w:rsidR="00423A81" w:rsidRPr="00423A81" w:rsidRDefault="00423A81" w:rsidP="00423A81">
      <w:pPr>
        <w:spacing w:before="100" w:beforeAutospacing="1" w:after="100" w:afterAutospacing="1" w:line="240" w:lineRule="auto"/>
        <w:ind w:firstLine="708"/>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Размер доплаты составляет:</w:t>
      </w:r>
    </w:p>
    <w:p w:rsidR="00423A81" w:rsidRPr="00423A81" w:rsidRDefault="00423A81" w:rsidP="00423A81">
      <w:pPr>
        <w:adjustRightInd w:val="0"/>
        <w:spacing w:before="100" w:beforeAutospacing="1" w:after="100" w:afterAutospacing="1" w:line="240" w:lineRule="auto"/>
        <w:ind w:firstLine="54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праздничный нерабочий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23A81" w:rsidRPr="00423A81" w:rsidRDefault="00423A81" w:rsidP="00423A81">
      <w:pPr>
        <w:adjustRightInd w:val="0"/>
        <w:spacing w:before="100" w:beforeAutospacing="1" w:after="100" w:afterAutospacing="1" w:line="240" w:lineRule="auto"/>
        <w:ind w:firstLine="54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повышенная оплата сверхурочной работы составляет за первые два часа работы не менее полуторного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23A81" w:rsidRPr="00423A81" w:rsidRDefault="00423A81" w:rsidP="00423A81">
      <w:pPr>
        <w:adjustRightInd w:val="0"/>
        <w:spacing w:before="100" w:beforeAutospacing="1" w:after="100" w:afterAutospacing="1" w:line="240" w:lineRule="auto"/>
        <w:ind w:firstLine="54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 доплата за работу в ночное время производится работникам за каждый час работы в ночное время. Ночным считается время с 10 часов вечера до 6 часов утра. </w:t>
      </w:r>
    </w:p>
    <w:p w:rsidR="00423A81" w:rsidRPr="00423A81" w:rsidRDefault="00423A81" w:rsidP="00423A81">
      <w:pPr>
        <w:adjustRightInd w:val="0"/>
        <w:spacing w:before="100" w:beforeAutospacing="1" w:after="100" w:afterAutospacing="1" w:line="240" w:lineRule="auto"/>
        <w:ind w:firstLine="54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Минимальный размер повышения оплаты труда за работу в ночное время составляет 20 процентов часовой тарифной ставки (оклада (должностного оклада), рассчитанного за час работы), рассчитанного за каждый час работы в ночное время.</w:t>
      </w:r>
    </w:p>
    <w:p w:rsidR="00423A81" w:rsidRPr="00423A81" w:rsidRDefault="00423A81" w:rsidP="00423A81">
      <w:pPr>
        <w:adjustRightInd w:val="0"/>
        <w:spacing w:before="100" w:beforeAutospacing="1" w:after="100" w:afterAutospacing="1" w:line="240" w:lineRule="auto"/>
        <w:ind w:firstLine="54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V. Порядок и условия выплат стимулирующего характера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22. Размеры и условия выплат стимулирующего характера устанавливаются  согласно Приложению 5 к настоящему Положению, Положению об установлении стимулирующих выплат работникам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коллективному договору, соглашениям, локальным нормативным актам в соответствии с показателями эффективности работы, утвержденными руководителем учреждения, в пределах фонда оплаты труда и максимальными размерами для конкретного работника не ограничиваются.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23. К выплатам стимулирующего характера относятся выплаты, характеризующие результаты труда работников, и выплаты, учитывающие индивидуальные характеристики работников учреждения.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К выплатам, характеризующим результаты труда работников учреждения, относятся: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выплаты за интенсивность и высокие результаты работы;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выплаты за качество выполняемых работ;</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премиальные выплаты по итогам работы;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выплаты, учитывающие особенности деятельности учреждения и отдельных категорий работников;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К выплатам, учитывающим индивидуальные характеристики работников учреждений, относятся: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выплаты за наличие ученой степени, почетного звания;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выплаты за непрерывный стаж работы, выслугу лет;</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надбавка молодым специалистам;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единовременная материальная помощь молодым специалистам муниципальных образовательных учреждений.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adjustRightInd w:val="0"/>
        <w:spacing w:before="100" w:beforeAutospacing="1" w:after="100" w:afterAutospacing="1" w:line="240" w:lineRule="auto"/>
        <w:ind w:firstLine="72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24. Выплаты стимулирующего характера работникам устанавливаются руководителем учреждения в соответствии с перечнем выплат стимулирующего характера согласно приложения 5 к настоящему Положению и  Положением об установлении стимулирующих выплат работникам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Выплаты стимулирующего характера устанавливаются в процентном отношении к окладам (должностным окладам), ставкам заработной платы либо в абсолютных размерах, если иное не установлено законодательством Российской Федерации и Челябинской области и нормативными правовыми актами Нязепетровского муниципального района.</w:t>
      </w:r>
    </w:p>
    <w:p w:rsidR="00423A81" w:rsidRPr="00423A81" w:rsidRDefault="00423A81" w:rsidP="00423A81">
      <w:pPr>
        <w:adjustRightInd w:val="0"/>
        <w:spacing w:before="100" w:beforeAutospacing="1" w:after="100" w:afterAutospacing="1" w:line="240" w:lineRule="auto"/>
        <w:ind w:firstLine="709"/>
        <w:rPr>
          <w:rFonts w:ascii="Times New Roman" w:eastAsia="Times New Roman" w:hAnsi="Times New Roman" w:cs="Times New Roman"/>
          <w:sz w:val="24"/>
          <w:szCs w:val="24"/>
        </w:rPr>
      </w:pPr>
      <w:r w:rsidRPr="00423A81">
        <w:rPr>
          <w:rFonts w:ascii="Times New Roman" w:eastAsia="Times New Roman" w:hAnsi="Times New Roman" w:cs="Times New Roman"/>
          <w:color w:val="FF0000"/>
          <w:sz w:val="24"/>
          <w:szCs w:val="24"/>
        </w:rPr>
        <w:t xml:space="preserve">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ab/>
        <w:t>25. Ежемесячное денежное вознаграждение за выполнение функций классного руководителя педагогическим работникам муниципальных общеобразовательных учреждений выплачивается ежемесячно в размере 1000 рублей за классное руководство в классах с наполняемостью 25 человек.</w:t>
      </w:r>
    </w:p>
    <w:p w:rsidR="00423A81" w:rsidRPr="00423A81" w:rsidRDefault="00423A81" w:rsidP="00423A81">
      <w:pPr>
        <w:adjustRightInd w:val="0"/>
        <w:spacing w:before="100" w:beforeAutospacing="1" w:after="100" w:afterAutospacing="1" w:line="240" w:lineRule="auto"/>
        <w:ind w:firstLine="709"/>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Для классов с меньшей наполняемостью размер вознаграждения уменьшается пропорционально численности обучающихся.</w:t>
      </w:r>
    </w:p>
    <w:p w:rsidR="00423A81" w:rsidRPr="00423A81" w:rsidRDefault="00423A81" w:rsidP="00423A81">
      <w:pPr>
        <w:adjustRightInd w:val="0"/>
        <w:spacing w:before="100" w:beforeAutospacing="1" w:after="100" w:afterAutospacing="1" w:line="240" w:lineRule="auto"/>
        <w:ind w:firstLine="709"/>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Вознаграждение за выполнение функций классного руководителя выплачивается пропорционально отработанному времени.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26. За период нахождения работника в очередном отпуске, в учебном отпуске, отпуске без сохранения заработной платы, за дни нетрудоспособности по больничному листу надбавки выплачиваются в установленном порядке.</w:t>
      </w:r>
    </w:p>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27.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V</w:t>
      </w:r>
      <w:r w:rsidRPr="00423A81">
        <w:rPr>
          <w:rFonts w:ascii="Times New Roman" w:eastAsia="Times New Roman" w:hAnsi="Times New Roman" w:cs="Times New Roman"/>
          <w:sz w:val="24"/>
          <w:szCs w:val="24"/>
          <w:lang w:val="en-US"/>
        </w:rPr>
        <w:t>I</w:t>
      </w:r>
      <w:r w:rsidRPr="00423A81">
        <w:rPr>
          <w:rFonts w:ascii="Times New Roman" w:eastAsia="Times New Roman" w:hAnsi="Times New Roman" w:cs="Times New Roman"/>
          <w:sz w:val="24"/>
          <w:szCs w:val="24"/>
        </w:rPr>
        <w:t xml:space="preserve">. Условия оплаты труда руководителя учреждения, его заместителей </w:t>
      </w:r>
      <w:r w:rsidRPr="00423A81">
        <w:rPr>
          <w:rFonts w:ascii="Times New Roman" w:eastAsia="Times New Roman" w:hAnsi="Times New Roman" w:cs="Times New Roman"/>
          <w:sz w:val="24"/>
          <w:szCs w:val="24"/>
        </w:rPr>
        <w:br/>
      </w:r>
    </w:p>
    <w:p w:rsidR="00423A81" w:rsidRPr="00423A81" w:rsidRDefault="00423A81" w:rsidP="00423A81">
      <w:pPr>
        <w:spacing w:before="100" w:beforeAutospacing="1" w:after="100" w:afterAutospacing="1" w:line="240" w:lineRule="auto"/>
        <w:jc w:val="both"/>
        <w:outlineLvl w:val="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28. Заработная плата заместителей руководителей учреждения состоит из должностного оклада, выплат компенсационного и стимулирующего характера.</w:t>
      </w:r>
    </w:p>
    <w:p w:rsidR="00423A81" w:rsidRPr="00423A81" w:rsidRDefault="00423A81" w:rsidP="00423A81">
      <w:pPr>
        <w:spacing w:before="100" w:beforeAutospacing="1" w:after="100" w:afterAutospacing="1" w:line="240" w:lineRule="auto"/>
        <w:jc w:val="both"/>
        <w:outlineLvl w:val="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29. Размер должностного оклада заместителей руководителя учреждения устанавливаются руководителем учреждения на 10 – 30 процентов ниже должностного оклада руководителя этого учреждения.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30. Выплаты стимулирующего и компенсационного характера заместителям руководителя  устанавливает руководитель учреждения в соответствии с разделами I</w:t>
      </w:r>
      <w:r w:rsidRPr="00423A81">
        <w:rPr>
          <w:rFonts w:ascii="Times New Roman" w:eastAsia="Times New Roman" w:hAnsi="Times New Roman" w:cs="Times New Roman"/>
          <w:sz w:val="24"/>
          <w:szCs w:val="24"/>
          <w:lang w:val="en-US"/>
        </w:rPr>
        <w:t>V</w:t>
      </w:r>
      <w:r w:rsidRPr="00423A81">
        <w:rPr>
          <w:rFonts w:ascii="Times New Roman" w:eastAsia="Times New Roman" w:hAnsi="Times New Roman" w:cs="Times New Roman"/>
          <w:sz w:val="24"/>
          <w:szCs w:val="24"/>
        </w:rPr>
        <w:t xml:space="preserve"> и V настоящего Положения.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VI</w:t>
      </w:r>
      <w:r w:rsidRPr="00423A81">
        <w:rPr>
          <w:rFonts w:ascii="Times New Roman" w:eastAsia="Times New Roman" w:hAnsi="Times New Roman" w:cs="Times New Roman"/>
          <w:sz w:val="24"/>
          <w:szCs w:val="24"/>
          <w:lang w:val="en-US"/>
        </w:rPr>
        <w:t>I</w:t>
      </w:r>
      <w:r w:rsidRPr="00423A81">
        <w:rPr>
          <w:rFonts w:ascii="Times New Roman" w:eastAsia="Times New Roman" w:hAnsi="Times New Roman" w:cs="Times New Roman"/>
          <w:sz w:val="24"/>
          <w:szCs w:val="24"/>
        </w:rPr>
        <w:t>. Заключительные положения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31. Штатное расписание учреждения утверждается руководителем учреждения и включает в себя все должности служащих (профессии рабочих) данного учреждения. Штатное расписание составляется по форме, утвержденной постановлением Государственного комитета Российской Федерации по статистике от 05.01.2004 г. № 1 «Об утверждении унифицированных форм первичной учетной документации по учету труда и его оплаты».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по согласованию с управлением образования администрации Нязепетровского муниципального района.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 32. Из фонда оплаты труда учреждения работникам на основании заявления  может быть оказана  материальная помощь (в связи со стихийным бедствием, болезнью работника и его близких родственников, смертью близких и другими уважительными причинами). Решение об оказании  материальной помощи и ее конкретных размерах принимает комиссия Управляющего совета по распределению стимулирующих выплат и  руководитель учреждения.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33.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pacing w:val="-4"/>
          <w:sz w:val="24"/>
          <w:szCs w:val="24"/>
        </w:rPr>
      </w:pP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pacing w:val="-4"/>
          <w:sz w:val="24"/>
          <w:szCs w:val="24"/>
        </w:rPr>
      </w:pPr>
      <w:r w:rsidRPr="00423A81">
        <w:rPr>
          <w:rFonts w:ascii="Times New Roman" w:eastAsia="Calibri" w:hAnsi="Times New Roman" w:cs="Times New Roman"/>
          <w:spacing w:val="-4"/>
          <w:sz w:val="24"/>
          <w:szCs w:val="24"/>
          <w:lang w:eastAsia="en-US"/>
        </w:rPr>
        <w:br w:type="page"/>
      </w:r>
      <w:hyperlink r:id="rId32" w:anchor="z00" w:history="1">
        <w:r w:rsidRPr="00423A81">
          <w:rPr>
            <w:rFonts w:ascii="Times New Roman" w:eastAsia="Times New Roman" w:hAnsi="Times New Roman" w:cs="Times New Roman"/>
            <w:b/>
            <w:bCs/>
            <w:color w:val="0000FF"/>
            <w:sz w:val="24"/>
            <w:szCs w:val="24"/>
            <w:u w:val="single"/>
          </w:rPr>
          <w:t xml:space="preserve">&lt;&lt; </w:t>
        </w:r>
      </w:hyperlink>
      <w:r w:rsidRPr="00423A81">
        <w:rPr>
          <w:rFonts w:ascii="Times New Roman" w:eastAsia="Times New Roman" w:hAnsi="Times New Roman" w:cs="Times New Roman"/>
          <w:b/>
          <w:bCs/>
          <w:sz w:val="24"/>
          <w:szCs w:val="24"/>
        </w:rPr>
        <w:t xml:space="preserve"> </w:t>
      </w:r>
      <w:r w:rsidRPr="00423A81">
        <w:rPr>
          <w:rFonts w:ascii="Times New Roman" w:eastAsia="Times New Roman" w:hAnsi="Times New Roman" w:cs="Times New Roman"/>
          <w:spacing w:val="-4"/>
          <w:sz w:val="24"/>
          <w:szCs w:val="24"/>
        </w:rPr>
        <w:t>Приложение 2_1</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 xml:space="preserve">к Положению </w:t>
      </w:r>
      <w:bookmarkStart w:id="15" w:name="OLE_LINK1"/>
      <w:bookmarkStart w:id="16" w:name="OLE_LINK2"/>
      <w:r w:rsidRPr="00423A81">
        <w:rPr>
          <w:rFonts w:ascii="Times New Roman" w:eastAsia="Times New Roman" w:hAnsi="Times New Roman" w:cs="Times New Roman"/>
          <w:sz w:val="24"/>
          <w:szCs w:val="24"/>
        </w:rPr>
        <w:t>об оплате труда работников</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муниципального казенного образовательного    </w:t>
      </w:r>
    </w:p>
    <w:p w:rsidR="00423A81" w:rsidRPr="00423A81" w:rsidRDefault="00423A81" w:rsidP="00423A81">
      <w:pPr>
        <w:spacing w:before="100" w:beforeAutospacing="1" w:after="100" w:afterAutospacing="1" w:line="240" w:lineRule="auto"/>
        <w:jc w:val="right"/>
        <w:outlineLvl w:val="1"/>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 xml:space="preserve">    учреждений «СОШ № </w:t>
      </w:r>
      <w:smartTag w:uri="urn:schemas-microsoft-com:office:smarttags" w:element="metricconverter">
        <w:smartTagPr>
          <w:attr w:name="productid" w:val="3 г"/>
        </w:smartTagPr>
        <w:r w:rsidRPr="00423A81">
          <w:rPr>
            <w:rFonts w:ascii="Times New Roman" w:eastAsia="Times New Roman" w:hAnsi="Times New Roman" w:cs="Times New Roman"/>
            <w:b/>
            <w:bCs/>
            <w:sz w:val="24"/>
            <w:szCs w:val="24"/>
          </w:rPr>
          <w:t>3 г</w:t>
        </w:r>
      </w:smartTag>
      <w:r w:rsidRPr="00423A81">
        <w:rPr>
          <w:rFonts w:ascii="Times New Roman" w:eastAsia="Times New Roman" w:hAnsi="Times New Roman" w:cs="Times New Roman"/>
          <w:b/>
          <w:bCs/>
          <w:sz w:val="24"/>
          <w:szCs w:val="24"/>
        </w:rPr>
        <w:t>. Нязепетровска»</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pacing w:val="-4"/>
          <w:sz w:val="24"/>
          <w:szCs w:val="24"/>
        </w:rPr>
      </w:pPr>
    </w:p>
    <w:p w:rsidR="00423A81" w:rsidRPr="00423A81" w:rsidRDefault="00423A81" w:rsidP="00423A81">
      <w:pPr>
        <w:shd w:val="clear" w:color="auto" w:fill="FFFFFF"/>
        <w:spacing w:before="100" w:beforeAutospacing="1" w:after="100" w:afterAutospacing="1" w:line="240" w:lineRule="auto"/>
        <w:jc w:val="center"/>
        <w:rPr>
          <w:rFonts w:ascii="Times New Roman" w:eastAsia="Times New Roman" w:hAnsi="Times New Roman" w:cs="Times New Roman"/>
          <w:b/>
          <w:spacing w:val="-4"/>
          <w:sz w:val="24"/>
          <w:szCs w:val="24"/>
        </w:rPr>
      </w:pPr>
      <w:bookmarkStart w:id="17" w:name="p02_1"/>
      <w:r w:rsidRPr="00423A81">
        <w:rPr>
          <w:rFonts w:ascii="Times New Roman" w:eastAsia="Times New Roman" w:hAnsi="Times New Roman" w:cs="Times New Roman"/>
          <w:b/>
          <w:spacing w:val="-4"/>
          <w:sz w:val="24"/>
          <w:szCs w:val="24"/>
        </w:rPr>
        <w:t xml:space="preserve">Профессиональные квалификационные группы общеотраслевых </w:t>
      </w:r>
    </w:p>
    <w:p w:rsidR="00423A81" w:rsidRPr="00423A81" w:rsidRDefault="00423A81" w:rsidP="00423A81">
      <w:pPr>
        <w:shd w:val="clear" w:color="auto" w:fill="FFFFFF"/>
        <w:spacing w:before="100" w:beforeAutospacing="1" w:after="100" w:afterAutospacing="1" w:line="240" w:lineRule="auto"/>
        <w:jc w:val="center"/>
        <w:rPr>
          <w:rFonts w:ascii="Times New Roman" w:eastAsia="Times New Roman" w:hAnsi="Times New Roman" w:cs="Times New Roman"/>
          <w:b/>
          <w:spacing w:val="-4"/>
          <w:sz w:val="24"/>
          <w:szCs w:val="24"/>
        </w:rPr>
      </w:pPr>
      <w:r w:rsidRPr="00423A81">
        <w:rPr>
          <w:rFonts w:ascii="Times New Roman" w:eastAsia="Times New Roman" w:hAnsi="Times New Roman" w:cs="Times New Roman"/>
          <w:b/>
          <w:spacing w:val="-4"/>
          <w:sz w:val="24"/>
          <w:szCs w:val="24"/>
        </w:rPr>
        <w:t xml:space="preserve">профессий рабочих </w:t>
      </w:r>
      <w:bookmarkEnd w:id="17"/>
    </w:p>
    <w:p w:rsidR="00423A81" w:rsidRPr="00423A81" w:rsidRDefault="00423A81" w:rsidP="00423A81">
      <w:pPr>
        <w:shd w:val="clear" w:color="auto" w:fill="FFFFFF"/>
        <w:spacing w:before="100" w:beforeAutospacing="1" w:after="100" w:afterAutospacing="1" w:line="240" w:lineRule="auto"/>
        <w:jc w:val="center"/>
        <w:rPr>
          <w:rFonts w:ascii="Times New Roman" w:eastAsia="Times New Roman" w:hAnsi="Times New Roman" w:cs="Times New Roman"/>
          <w:spacing w:val="-4"/>
          <w:sz w:val="24"/>
          <w:szCs w:val="24"/>
        </w:rPr>
      </w:pPr>
    </w:p>
    <w:p w:rsidR="00423A81" w:rsidRPr="00423A81" w:rsidRDefault="00423A81" w:rsidP="00423A81">
      <w:pPr>
        <w:shd w:val="clear" w:color="auto" w:fill="FFFFFF"/>
        <w:spacing w:before="100" w:beforeAutospacing="1" w:after="100" w:afterAutospacing="1" w:line="240" w:lineRule="auto"/>
        <w:ind w:firstLine="709"/>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29.05.2008г. № 248н «Об утверждении профессиональных квалификационных групп общеотраслевых профессий рабочих</w:t>
      </w:r>
    </w:p>
    <w:p w:rsidR="00423A81" w:rsidRPr="00423A81" w:rsidRDefault="00423A81" w:rsidP="00423A81">
      <w:pPr>
        <w:shd w:val="clear" w:color="auto" w:fill="FFFFFF"/>
        <w:spacing w:before="100" w:beforeAutospacing="1" w:after="100" w:afterAutospacing="1" w:line="240" w:lineRule="auto"/>
        <w:ind w:firstLine="709"/>
        <w:jc w:val="center"/>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 xml:space="preserve">Профессиональная квалификационная группа </w:t>
      </w:r>
    </w:p>
    <w:p w:rsidR="00423A81" w:rsidRPr="00423A81" w:rsidRDefault="00423A81" w:rsidP="00423A81">
      <w:pPr>
        <w:shd w:val="clear" w:color="auto" w:fill="FFFFFF"/>
        <w:spacing w:before="100" w:beforeAutospacing="1" w:after="100" w:afterAutospacing="1" w:line="240" w:lineRule="auto"/>
        <w:ind w:firstLine="709"/>
        <w:jc w:val="center"/>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«Общеотраслевые профессии рабочих первого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7346"/>
        <w:gridCol w:w="2089"/>
      </w:tblGrid>
      <w:tr w:rsidR="00423A81" w:rsidRPr="00423A81" w:rsidTr="00423A81">
        <w:trPr>
          <w:trHeight w:val="210"/>
        </w:trPr>
        <w:tc>
          <w:tcPr>
            <w:tcW w:w="3893"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shd w:val="clear" w:color="auto" w:fill="FFFFFF"/>
              <w:adjustRightInd w:val="0"/>
              <w:spacing w:before="120" w:after="120" w:line="210" w:lineRule="atLeast"/>
              <w:ind w:left="284"/>
              <w:jc w:val="center"/>
              <w:rPr>
                <w:rFonts w:ascii="Times New Roman" w:eastAsia="Times New Roman" w:hAnsi="Times New Roman" w:cs="Times New Roman"/>
                <w:sz w:val="24"/>
                <w:szCs w:val="24"/>
              </w:rPr>
            </w:pPr>
            <w:r w:rsidRPr="00423A81">
              <w:rPr>
                <w:rFonts w:ascii="Times New Roman" w:eastAsia="Times New Roman" w:hAnsi="Times New Roman" w:cs="Times New Roman"/>
                <w:spacing w:val="-10"/>
                <w:sz w:val="24"/>
                <w:szCs w:val="24"/>
              </w:rPr>
              <w:t>Квалификационный уровень</w:t>
            </w:r>
          </w:p>
        </w:tc>
        <w:tc>
          <w:tcPr>
            <w:tcW w:w="1107"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shd w:val="clear" w:color="auto" w:fill="FFFFFF"/>
              <w:adjustRightInd w:val="0"/>
              <w:spacing w:before="120" w:after="120" w:line="210" w:lineRule="atLeast"/>
              <w:ind w:left="284"/>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Должностной оклад</w:t>
            </w:r>
          </w:p>
        </w:tc>
      </w:tr>
      <w:tr w:rsidR="00423A81" w:rsidRPr="00423A81" w:rsidTr="00423A81">
        <w:trPr>
          <w:trHeight w:val="65"/>
        </w:trPr>
        <w:tc>
          <w:tcPr>
            <w:tcW w:w="3893"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widowControl w:val="0"/>
              <w:shd w:val="clear" w:color="auto" w:fill="FFFFFF"/>
              <w:tabs>
                <w:tab w:val="left" w:pos="0"/>
              </w:tabs>
              <w:adjustRightInd w:val="0"/>
              <w:spacing w:before="100" w:beforeAutospacing="1" w:after="100" w:afterAutospacing="1" w:line="65" w:lineRule="atLeast"/>
              <w:rPr>
                <w:rFonts w:ascii="Times New Roman" w:eastAsia="Times New Roman" w:hAnsi="Times New Roman" w:cs="Times New Roman"/>
                <w:b/>
                <w:sz w:val="24"/>
                <w:szCs w:val="24"/>
              </w:rPr>
            </w:pPr>
            <w:r w:rsidRPr="00423A81">
              <w:rPr>
                <w:rFonts w:ascii="Times New Roman" w:eastAsia="Times New Roman" w:hAnsi="Times New Roman" w:cs="Times New Roman"/>
                <w:sz w:val="24"/>
                <w:szCs w:val="24"/>
              </w:rPr>
              <w:t>1</w:t>
            </w:r>
            <w:r w:rsidRPr="00423A81">
              <w:rPr>
                <w:rFonts w:ascii="Times New Roman" w:eastAsia="Times New Roman" w:hAnsi="Times New Roman" w:cs="Times New Roman"/>
                <w:sz w:val="24"/>
                <w:szCs w:val="24"/>
              </w:rPr>
              <w:tab/>
            </w:r>
            <w:r w:rsidRPr="00423A81">
              <w:rPr>
                <w:rFonts w:ascii="Times New Roman" w:eastAsia="Times New Roman" w:hAnsi="Times New Roman" w:cs="Times New Roman"/>
                <w:spacing w:val="-9"/>
                <w:sz w:val="24"/>
                <w:szCs w:val="24"/>
              </w:rPr>
              <w:t>квалификационный уровень</w:t>
            </w:r>
            <w:r w:rsidRPr="00423A81">
              <w:rPr>
                <w:rFonts w:ascii="Times New Roman" w:eastAsia="Times New Roman" w:hAnsi="Times New Roman" w:cs="Times New Roman"/>
                <w:b/>
                <w:spacing w:val="-9"/>
                <w:sz w:val="24"/>
                <w:szCs w:val="24"/>
              </w:rPr>
              <w:t xml:space="preserve"> </w:t>
            </w:r>
            <w:r w:rsidRPr="00423A81">
              <w:rPr>
                <w:rFonts w:ascii="Times New Roman" w:eastAsia="Times New Roman" w:hAnsi="Times New Roman" w:cs="Times New Roman"/>
                <w:spacing w:val="-9"/>
                <w:sz w:val="24"/>
                <w:szCs w:val="24"/>
              </w:rPr>
              <w:t>(наименование профессий рабочих, по которым предусмотрено присвоение 1,2,3  квалификационных разрядов - гардеробщик, дворник, сторож, уборщик служебных помещений, подсобный рабочий, рабочий по текущему ремонту и обслуживанию оборудования и др.)</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3A81" w:rsidRPr="00423A81" w:rsidRDefault="00423A81" w:rsidP="00423A81">
            <w:pPr>
              <w:widowControl w:val="0"/>
              <w:shd w:val="clear" w:color="auto" w:fill="FFFFFF"/>
              <w:adjustRightInd w:val="0"/>
              <w:spacing w:before="100" w:beforeAutospacing="1" w:after="100" w:afterAutospacing="1" w:line="65" w:lineRule="atLeast"/>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w:t>
            </w:r>
            <w:r w:rsidRPr="00423A81">
              <w:rPr>
                <w:rFonts w:ascii="Times New Roman" w:eastAsia="Times New Roman" w:hAnsi="Times New Roman" w:cs="Times New Roman"/>
                <w:sz w:val="24"/>
                <w:szCs w:val="24"/>
                <w:lang w:val="en-US"/>
              </w:rPr>
              <w:t>54</w:t>
            </w:r>
            <w:r w:rsidRPr="00423A81">
              <w:rPr>
                <w:rFonts w:ascii="Times New Roman" w:eastAsia="Times New Roman" w:hAnsi="Times New Roman" w:cs="Times New Roman"/>
                <w:sz w:val="24"/>
                <w:szCs w:val="24"/>
              </w:rPr>
              <w:t>0</w:t>
            </w:r>
          </w:p>
        </w:tc>
      </w:tr>
    </w:tbl>
    <w:p w:rsidR="00423A81" w:rsidRPr="00423A81" w:rsidRDefault="00423A81" w:rsidP="00423A81">
      <w:pPr>
        <w:shd w:val="clear" w:color="auto" w:fill="FFFFFF"/>
        <w:spacing w:before="100" w:beforeAutospacing="1" w:after="100" w:afterAutospacing="1" w:line="240" w:lineRule="auto"/>
        <w:jc w:val="center"/>
        <w:rPr>
          <w:rFonts w:ascii="Times New Roman" w:eastAsia="Times New Roman" w:hAnsi="Times New Roman" w:cs="Times New Roman"/>
          <w:spacing w:val="-4"/>
          <w:sz w:val="24"/>
          <w:szCs w:val="24"/>
        </w:rPr>
      </w:pPr>
    </w:p>
    <w:bookmarkEnd w:id="15"/>
    <w:bookmarkEnd w:id="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7346"/>
        <w:gridCol w:w="2089"/>
      </w:tblGrid>
      <w:tr w:rsidR="00423A81" w:rsidRPr="00423A81" w:rsidTr="00423A81">
        <w:trPr>
          <w:trHeight w:val="65"/>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tcPr>
          <w:p w:rsidR="00423A81" w:rsidRPr="00423A81" w:rsidRDefault="00423A81" w:rsidP="00423A81">
            <w:pPr>
              <w:shd w:val="clear" w:color="auto" w:fill="FFFFFF"/>
              <w:spacing w:before="100" w:beforeAutospacing="1" w:after="100" w:afterAutospacing="1"/>
              <w:jc w:val="center"/>
              <w:rPr>
                <w:rFonts w:ascii="Times New Roman" w:eastAsia="Times New Roman" w:hAnsi="Times New Roman" w:cs="Times New Roman"/>
                <w:spacing w:val="-4"/>
                <w:sz w:val="24"/>
                <w:szCs w:val="24"/>
              </w:rPr>
            </w:pPr>
          </w:p>
          <w:p w:rsidR="00423A81" w:rsidRPr="00423A81" w:rsidRDefault="00423A81" w:rsidP="00423A81">
            <w:pPr>
              <w:shd w:val="clear" w:color="auto" w:fill="FFFFFF"/>
              <w:spacing w:before="100" w:beforeAutospacing="1" w:after="100" w:afterAutospacing="1"/>
              <w:jc w:val="center"/>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Профессиональная квалификационная группа</w:t>
            </w:r>
          </w:p>
          <w:p w:rsidR="00423A81" w:rsidRPr="00423A81" w:rsidRDefault="00423A81" w:rsidP="00423A81">
            <w:pPr>
              <w:shd w:val="clear" w:color="auto" w:fill="FFFFFF"/>
              <w:spacing w:before="100" w:beforeAutospacing="1" w:after="100" w:afterAutospacing="1" w:line="65" w:lineRule="atLeast"/>
              <w:ind w:firstLine="709"/>
              <w:jc w:val="center"/>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«Общеотраслевые профессии рабочих второго уровня»</w:t>
            </w:r>
          </w:p>
        </w:tc>
      </w:tr>
      <w:tr w:rsidR="00423A81" w:rsidRPr="00423A81" w:rsidTr="00423A81">
        <w:trPr>
          <w:trHeight w:val="65"/>
        </w:trPr>
        <w:tc>
          <w:tcPr>
            <w:tcW w:w="3893"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shd w:val="clear" w:color="auto" w:fill="FFFFFF"/>
              <w:adjustRightInd w:val="0"/>
              <w:spacing w:before="120" w:after="120" w:line="65" w:lineRule="atLeast"/>
              <w:ind w:left="284"/>
              <w:jc w:val="center"/>
              <w:rPr>
                <w:rFonts w:ascii="Times New Roman" w:eastAsia="Times New Roman" w:hAnsi="Times New Roman" w:cs="Times New Roman"/>
                <w:sz w:val="24"/>
                <w:szCs w:val="24"/>
              </w:rPr>
            </w:pPr>
            <w:r w:rsidRPr="00423A81">
              <w:rPr>
                <w:rFonts w:ascii="Times New Roman" w:eastAsia="Times New Roman" w:hAnsi="Times New Roman" w:cs="Times New Roman"/>
                <w:spacing w:val="-9"/>
                <w:sz w:val="24"/>
                <w:szCs w:val="24"/>
              </w:rPr>
              <w:t>Квалификационный уровень</w:t>
            </w:r>
          </w:p>
        </w:tc>
        <w:tc>
          <w:tcPr>
            <w:tcW w:w="1107"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shd w:val="clear" w:color="auto" w:fill="FFFFFF"/>
              <w:adjustRightInd w:val="0"/>
              <w:spacing w:before="120" w:after="120" w:line="65" w:lineRule="atLeast"/>
              <w:ind w:left="284"/>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Должностной оклад</w:t>
            </w:r>
          </w:p>
        </w:tc>
      </w:tr>
      <w:tr w:rsidR="00423A81" w:rsidRPr="00423A81" w:rsidTr="00423A81">
        <w:trPr>
          <w:trHeight w:val="70"/>
        </w:trPr>
        <w:tc>
          <w:tcPr>
            <w:tcW w:w="3893"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widowControl w:val="0"/>
              <w:shd w:val="clear" w:color="auto" w:fill="FFFFFF"/>
              <w:tabs>
                <w:tab w:val="left" w:pos="-142"/>
              </w:tabs>
              <w:adjustRightInd w:val="0"/>
              <w:spacing w:before="100" w:beforeAutospacing="1" w:after="100" w:afterAutospacing="1"/>
              <w:rPr>
                <w:rFonts w:ascii="Times New Roman" w:eastAsia="Times New Roman" w:hAnsi="Times New Roman" w:cs="Times New Roman"/>
                <w:spacing w:val="-9"/>
                <w:sz w:val="24"/>
                <w:szCs w:val="24"/>
              </w:rPr>
            </w:pPr>
            <w:r w:rsidRPr="00423A81">
              <w:rPr>
                <w:rFonts w:ascii="Times New Roman" w:eastAsia="Times New Roman" w:hAnsi="Times New Roman" w:cs="Times New Roman"/>
                <w:sz w:val="24"/>
                <w:szCs w:val="24"/>
              </w:rPr>
              <w:t>2</w:t>
            </w:r>
            <w:r w:rsidRPr="00423A81">
              <w:rPr>
                <w:rFonts w:ascii="Times New Roman" w:eastAsia="Times New Roman" w:hAnsi="Times New Roman" w:cs="Times New Roman"/>
                <w:sz w:val="24"/>
                <w:szCs w:val="24"/>
              </w:rPr>
              <w:tab/>
            </w:r>
            <w:r w:rsidRPr="00423A81">
              <w:rPr>
                <w:rFonts w:ascii="Times New Roman" w:eastAsia="Times New Roman" w:hAnsi="Times New Roman" w:cs="Times New Roman"/>
                <w:spacing w:val="-9"/>
                <w:sz w:val="24"/>
                <w:szCs w:val="24"/>
              </w:rPr>
              <w:t xml:space="preserve">квалификационный уровень </w:t>
            </w:r>
          </w:p>
          <w:p w:rsidR="00423A81" w:rsidRPr="00423A81" w:rsidRDefault="00423A81" w:rsidP="00423A81">
            <w:pPr>
              <w:widowControl w:val="0"/>
              <w:shd w:val="clear" w:color="auto" w:fill="FFFFFF"/>
              <w:tabs>
                <w:tab w:val="left" w:pos="-142"/>
              </w:tabs>
              <w:adjustRightInd w:val="0"/>
              <w:spacing w:before="100" w:beforeAutospacing="1" w:after="100" w:afterAutospacing="1" w:line="70" w:lineRule="atLeast"/>
              <w:rPr>
                <w:rFonts w:ascii="Times New Roman" w:eastAsia="Times New Roman" w:hAnsi="Times New Roman" w:cs="Times New Roman"/>
                <w:sz w:val="24"/>
                <w:szCs w:val="24"/>
              </w:rPr>
            </w:pPr>
            <w:r w:rsidRPr="00423A81">
              <w:rPr>
                <w:rFonts w:ascii="Times New Roman" w:eastAsia="Times New Roman" w:hAnsi="Times New Roman" w:cs="Times New Roman"/>
                <w:spacing w:val="-9"/>
                <w:sz w:val="24"/>
                <w:szCs w:val="24"/>
              </w:rPr>
              <w:t>(повар)</w:t>
            </w:r>
          </w:p>
        </w:tc>
        <w:tc>
          <w:tcPr>
            <w:tcW w:w="110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3A81" w:rsidRPr="00423A81" w:rsidRDefault="00423A81" w:rsidP="00423A81">
            <w:pPr>
              <w:widowControl w:val="0"/>
              <w:shd w:val="clear" w:color="auto" w:fill="FFFFFF"/>
              <w:adjustRightInd w:val="0"/>
              <w:spacing w:before="100" w:beforeAutospacing="1" w:after="100" w:afterAutospacing="1" w:line="70" w:lineRule="atLeast"/>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2939</w:t>
            </w:r>
          </w:p>
        </w:tc>
      </w:tr>
    </w:tbl>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pacing w:val="-4"/>
          <w:sz w:val="24"/>
          <w:szCs w:val="24"/>
        </w:rPr>
      </w:pP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pacing w:val="-4"/>
          <w:sz w:val="24"/>
          <w:szCs w:val="24"/>
        </w:rPr>
      </w:pPr>
      <w:r w:rsidRPr="00423A81">
        <w:rPr>
          <w:rFonts w:ascii="Times New Roman" w:eastAsia="Calibri" w:hAnsi="Times New Roman" w:cs="Times New Roman"/>
          <w:spacing w:val="-4"/>
          <w:sz w:val="24"/>
          <w:szCs w:val="24"/>
          <w:lang w:eastAsia="en-US"/>
        </w:rPr>
        <w:br w:type="page"/>
      </w:r>
      <w:hyperlink r:id="rId33" w:anchor="z00" w:history="1">
        <w:r w:rsidRPr="00423A81">
          <w:rPr>
            <w:rFonts w:ascii="Times New Roman" w:eastAsia="Times New Roman" w:hAnsi="Times New Roman" w:cs="Times New Roman"/>
            <w:b/>
            <w:bCs/>
            <w:color w:val="0000FF"/>
            <w:sz w:val="24"/>
            <w:szCs w:val="24"/>
            <w:u w:val="single"/>
            <w:lang w:val="en-US"/>
          </w:rPr>
          <w:t xml:space="preserve">&lt;&lt; </w:t>
        </w:r>
      </w:hyperlink>
      <w:r w:rsidRPr="00423A81">
        <w:rPr>
          <w:rFonts w:ascii="Times New Roman" w:eastAsia="Times New Roman" w:hAnsi="Times New Roman" w:cs="Times New Roman"/>
          <w:b/>
          <w:bCs/>
          <w:sz w:val="24"/>
          <w:szCs w:val="24"/>
          <w:lang w:val="en-US"/>
        </w:rPr>
        <w:t xml:space="preserve"> </w:t>
      </w:r>
      <w:r w:rsidRPr="00423A81">
        <w:rPr>
          <w:rFonts w:ascii="Times New Roman" w:eastAsia="Times New Roman" w:hAnsi="Times New Roman" w:cs="Times New Roman"/>
          <w:spacing w:val="-4"/>
          <w:sz w:val="24"/>
          <w:szCs w:val="24"/>
        </w:rPr>
        <w:t xml:space="preserve">Приложение </w:t>
      </w:r>
      <w:r w:rsidRPr="00423A81">
        <w:rPr>
          <w:rFonts w:ascii="Times New Roman" w:eastAsia="Times New Roman" w:hAnsi="Times New Roman" w:cs="Times New Roman"/>
          <w:spacing w:val="-4"/>
          <w:sz w:val="24"/>
          <w:szCs w:val="24"/>
          <w:lang w:val="en-US"/>
        </w:rPr>
        <w:t>2_</w:t>
      </w:r>
      <w:r w:rsidRPr="00423A81">
        <w:rPr>
          <w:rFonts w:ascii="Times New Roman" w:eastAsia="Times New Roman" w:hAnsi="Times New Roman" w:cs="Times New Roman"/>
          <w:spacing w:val="-4"/>
          <w:sz w:val="24"/>
          <w:szCs w:val="24"/>
        </w:rPr>
        <w:t>2</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 xml:space="preserve">к Положению </w:t>
      </w:r>
      <w:r w:rsidRPr="00423A81">
        <w:rPr>
          <w:rFonts w:ascii="Times New Roman" w:eastAsia="Times New Roman" w:hAnsi="Times New Roman" w:cs="Times New Roman"/>
          <w:sz w:val="24"/>
          <w:szCs w:val="24"/>
        </w:rPr>
        <w:t>об оплате труда работников</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муниципального казенного образовательного    </w:t>
      </w:r>
    </w:p>
    <w:p w:rsidR="00423A81" w:rsidRPr="00423A81" w:rsidRDefault="00423A81" w:rsidP="00423A81">
      <w:pPr>
        <w:spacing w:before="100" w:beforeAutospacing="1" w:after="100" w:afterAutospacing="1" w:line="240" w:lineRule="auto"/>
        <w:jc w:val="right"/>
        <w:outlineLvl w:val="1"/>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 xml:space="preserve">    учреждений «СОШ № </w:t>
      </w:r>
      <w:smartTag w:uri="urn:schemas-microsoft-com:office:smarttags" w:element="metricconverter">
        <w:smartTagPr>
          <w:attr w:name="productid" w:val="3 г"/>
        </w:smartTagPr>
        <w:r w:rsidRPr="00423A81">
          <w:rPr>
            <w:rFonts w:ascii="Times New Roman" w:eastAsia="Times New Roman" w:hAnsi="Times New Roman" w:cs="Times New Roman"/>
            <w:b/>
            <w:bCs/>
            <w:sz w:val="24"/>
            <w:szCs w:val="24"/>
          </w:rPr>
          <w:t>3 г</w:t>
        </w:r>
      </w:smartTag>
      <w:r w:rsidRPr="00423A81">
        <w:rPr>
          <w:rFonts w:ascii="Times New Roman" w:eastAsia="Times New Roman" w:hAnsi="Times New Roman" w:cs="Times New Roman"/>
          <w:b/>
          <w:bCs/>
          <w:sz w:val="24"/>
          <w:szCs w:val="24"/>
        </w:rPr>
        <w:t>. Нязепетровска»</w:t>
      </w:r>
    </w:p>
    <w:p w:rsidR="00423A81" w:rsidRPr="00423A81" w:rsidRDefault="00423A81" w:rsidP="00423A81">
      <w:pPr>
        <w:shd w:val="clear" w:color="auto" w:fill="FFFFFF"/>
        <w:spacing w:before="100" w:beforeAutospacing="1" w:after="100" w:afterAutospacing="1" w:line="240" w:lineRule="auto"/>
        <w:jc w:val="center"/>
        <w:rPr>
          <w:rFonts w:ascii="Times New Roman" w:eastAsia="Times New Roman" w:hAnsi="Times New Roman" w:cs="Times New Roman"/>
          <w:spacing w:val="-4"/>
          <w:sz w:val="24"/>
          <w:szCs w:val="24"/>
        </w:rPr>
      </w:pPr>
    </w:p>
    <w:p w:rsidR="00423A81" w:rsidRPr="00423A81" w:rsidRDefault="00423A81" w:rsidP="00423A81">
      <w:pPr>
        <w:shd w:val="clear" w:color="auto" w:fill="FFFFFF"/>
        <w:spacing w:before="100" w:beforeAutospacing="1" w:after="100" w:afterAutospacing="1" w:line="240" w:lineRule="auto"/>
        <w:jc w:val="center"/>
        <w:rPr>
          <w:rFonts w:ascii="Times New Roman" w:eastAsia="Times New Roman" w:hAnsi="Times New Roman" w:cs="Times New Roman"/>
          <w:b/>
          <w:spacing w:val="-4"/>
          <w:sz w:val="24"/>
          <w:szCs w:val="24"/>
        </w:rPr>
      </w:pPr>
      <w:bookmarkStart w:id="18" w:name="p02_2"/>
      <w:r w:rsidRPr="00423A81">
        <w:rPr>
          <w:rFonts w:ascii="Times New Roman" w:eastAsia="Times New Roman" w:hAnsi="Times New Roman" w:cs="Times New Roman"/>
          <w:b/>
          <w:spacing w:val="-4"/>
          <w:sz w:val="24"/>
          <w:szCs w:val="24"/>
        </w:rPr>
        <w:t>Профессиональные квалификационные группы общеотраслевых должностей руководителей, специалистов и служащих</w:t>
      </w:r>
    </w:p>
    <w:bookmarkEnd w:id="18"/>
    <w:p w:rsidR="00423A81" w:rsidRPr="00423A81" w:rsidRDefault="00423A81" w:rsidP="00423A8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ind w:firstLine="720"/>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 xml:space="preserve">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w:t>
      </w:r>
      <w:r w:rsidRPr="00423A81">
        <w:rPr>
          <w:rFonts w:ascii="Times New Roman" w:eastAsia="Times New Roman" w:hAnsi="Times New Roman" w:cs="Times New Roman"/>
          <w:sz w:val="24"/>
          <w:szCs w:val="24"/>
        </w:rPr>
        <w:t>приказом Министерства здравоохранения и социального развития Российской Федерации от 29.05.2008г. № 247н «Об утверждении п</w:t>
      </w:r>
      <w:r w:rsidRPr="00423A81">
        <w:rPr>
          <w:rFonts w:ascii="Times New Roman" w:eastAsia="Times New Roman" w:hAnsi="Times New Roman" w:cs="Times New Roman"/>
          <w:spacing w:val="-4"/>
          <w:sz w:val="24"/>
          <w:szCs w:val="24"/>
        </w:rPr>
        <w:t>рофессиональных квалификационных групп общеотраслевых должностей руководителей, специалистов и служащих».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004"/>
        <w:gridCol w:w="4431"/>
      </w:tblGrid>
      <w:tr w:rsidR="00423A81" w:rsidRPr="00423A81" w:rsidTr="00423A81">
        <w:trPr>
          <w:trHeight w:val="65"/>
        </w:trPr>
        <w:tc>
          <w:tcPr>
            <w:tcW w:w="5000" w:type="pct"/>
            <w:gridSpan w:val="2"/>
            <w:tcBorders>
              <w:top w:val="nil"/>
              <w:left w:val="nil"/>
              <w:bottom w:val="single" w:sz="4" w:space="0" w:color="auto"/>
              <w:right w:val="nil"/>
            </w:tcBorders>
            <w:shd w:val="clear" w:color="auto" w:fill="FFFFFF"/>
            <w:vAlign w:val="bottom"/>
          </w:tcPr>
          <w:p w:rsidR="00423A81" w:rsidRPr="00423A81" w:rsidRDefault="00423A81" w:rsidP="00423A81">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Профессиональная квалификационная группа</w:t>
            </w:r>
          </w:p>
          <w:p w:rsidR="00423A81" w:rsidRPr="00423A81" w:rsidRDefault="00423A81" w:rsidP="00423A81">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«Общеотраслевые должности служащих первого уровня»</w:t>
            </w:r>
          </w:p>
          <w:p w:rsidR="00423A81" w:rsidRPr="00423A81" w:rsidRDefault="00423A81" w:rsidP="00423A81">
            <w:pPr>
              <w:shd w:val="clear" w:color="auto" w:fill="FFFFFF"/>
              <w:adjustRightInd w:val="0"/>
              <w:spacing w:before="100" w:beforeAutospacing="1" w:after="100" w:afterAutospacing="1" w:line="65" w:lineRule="atLeast"/>
              <w:jc w:val="center"/>
              <w:rPr>
                <w:rFonts w:ascii="Times New Roman" w:eastAsia="Times New Roman" w:hAnsi="Times New Roman" w:cs="Times New Roman"/>
                <w:sz w:val="24"/>
                <w:szCs w:val="24"/>
              </w:rPr>
            </w:pPr>
          </w:p>
        </w:tc>
      </w:tr>
      <w:tr w:rsidR="00423A81" w:rsidRPr="00423A81" w:rsidTr="00423A81">
        <w:trPr>
          <w:trHeight w:val="210"/>
        </w:trPr>
        <w:tc>
          <w:tcPr>
            <w:tcW w:w="2652"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shd w:val="clear" w:color="auto" w:fill="FFFFFF"/>
              <w:adjustRightInd w:val="0"/>
              <w:spacing w:before="100" w:beforeAutospacing="1" w:after="100" w:afterAutospacing="1" w:line="210" w:lineRule="atLeast"/>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Квалификационный уровень</w:t>
            </w:r>
          </w:p>
        </w:tc>
        <w:tc>
          <w:tcPr>
            <w:tcW w:w="2348"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Должностной оклад </w:t>
            </w:r>
          </w:p>
          <w:p w:rsidR="00423A81" w:rsidRPr="00423A81" w:rsidRDefault="00423A81" w:rsidP="00423A81">
            <w:pPr>
              <w:shd w:val="clear" w:color="auto" w:fill="FFFFFF"/>
              <w:adjustRightInd w:val="0"/>
              <w:spacing w:before="100" w:beforeAutospacing="1" w:after="100" w:afterAutospacing="1" w:line="210" w:lineRule="atLeast"/>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(рублей)</w:t>
            </w:r>
          </w:p>
        </w:tc>
      </w:tr>
      <w:tr w:rsidR="00423A81" w:rsidRPr="00423A81" w:rsidTr="00423A81">
        <w:trPr>
          <w:trHeight w:val="294"/>
        </w:trPr>
        <w:tc>
          <w:tcPr>
            <w:tcW w:w="2652"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widowControl w:val="0"/>
              <w:shd w:val="clear" w:color="auto" w:fill="FFFFFF"/>
              <w:tabs>
                <w:tab w:val="left" w:pos="216"/>
              </w:tabs>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w:t>
            </w:r>
            <w:r w:rsidRPr="00423A81">
              <w:rPr>
                <w:rFonts w:ascii="Times New Roman" w:eastAsia="Times New Roman" w:hAnsi="Times New Roman" w:cs="Times New Roman"/>
                <w:sz w:val="24"/>
                <w:szCs w:val="24"/>
              </w:rPr>
              <w:tab/>
              <w:t>квалификационный уровень (секретарь-машинистка, кладовщик)</w:t>
            </w:r>
          </w:p>
        </w:tc>
        <w:tc>
          <w:tcPr>
            <w:tcW w:w="23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3A81" w:rsidRPr="00423A81" w:rsidRDefault="00423A81" w:rsidP="00423A81">
            <w:pPr>
              <w:widowControl w:val="0"/>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lang w:val="en-US"/>
              </w:rPr>
            </w:pPr>
            <w:r w:rsidRPr="00423A81">
              <w:rPr>
                <w:rFonts w:ascii="Times New Roman" w:eastAsia="Times New Roman" w:hAnsi="Times New Roman" w:cs="Times New Roman"/>
                <w:sz w:val="24"/>
                <w:szCs w:val="24"/>
              </w:rPr>
              <w:t>2</w:t>
            </w:r>
            <w:r w:rsidRPr="00423A81">
              <w:rPr>
                <w:rFonts w:ascii="Times New Roman" w:eastAsia="Times New Roman" w:hAnsi="Times New Roman" w:cs="Times New Roman"/>
                <w:sz w:val="24"/>
                <w:szCs w:val="24"/>
                <w:lang w:val="en-US"/>
              </w:rPr>
              <w:t>5</w:t>
            </w:r>
            <w:r w:rsidRPr="00423A81">
              <w:rPr>
                <w:rFonts w:ascii="Times New Roman" w:eastAsia="Times New Roman" w:hAnsi="Times New Roman" w:cs="Times New Roman"/>
                <w:sz w:val="24"/>
                <w:szCs w:val="24"/>
              </w:rPr>
              <w:t>7</w:t>
            </w:r>
            <w:r w:rsidRPr="00423A81">
              <w:rPr>
                <w:rFonts w:ascii="Times New Roman" w:eastAsia="Times New Roman" w:hAnsi="Times New Roman" w:cs="Times New Roman"/>
                <w:sz w:val="24"/>
                <w:szCs w:val="24"/>
                <w:lang w:val="en-US"/>
              </w:rPr>
              <w:t>0</w:t>
            </w:r>
          </w:p>
        </w:tc>
      </w:tr>
    </w:tbl>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027"/>
        <w:gridCol w:w="4408"/>
      </w:tblGrid>
      <w:tr w:rsidR="00423A81" w:rsidRPr="00423A81" w:rsidTr="00423A81">
        <w:trPr>
          <w:trHeight w:val="65"/>
        </w:trPr>
        <w:tc>
          <w:tcPr>
            <w:tcW w:w="5000" w:type="pct"/>
            <w:gridSpan w:val="2"/>
            <w:tcBorders>
              <w:top w:val="nil"/>
              <w:left w:val="nil"/>
              <w:bottom w:val="single" w:sz="4" w:space="0" w:color="auto"/>
              <w:right w:val="nil"/>
            </w:tcBorders>
            <w:shd w:val="clear" w:color="auto" w:fill="FFFFFF"/>
          </w:tcPr>
          <w:p w:rsidR="00423A81" w:rsidRPr="00423A81" w:rsidRDefault="00423A81" w:rsidP="00423A81">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Профессиональная квалификационная группа</w:t>
            </w:r>
          </w:p>
          <w:p w:rsidR="00423A81" w:rsidRPr="00423A81" w:rsidRDefault="00423A81" w:rsidP="00423A81">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«Общеотраслевые должности служащих второго уровня»</w:t>
            </w:r>
          </w:p>
          <w:p w:rsidR="00423A81" w:rsidRPr="00423A81" w:rsidRDefault="00423A81" w:rsidP="00423A81">
            <w:pPr>
              <w:shd w:val="clear" w:color="auto" w:fill="FFFFFF"/>
              <w:adjustRightInd w:val="0"/>
              <w:spacing w:before="100" w:beforeAutospacing="1" w:after="100" w:afterAutospacing="1" w:line="65" w:lineRule="atLeast"/>
              <w:jc w:val="center"/>
              <w:rPr>
                <w:rFonts w:ascii="Times New Roman" w:eastAsia="Times New Roman" w:hAnsi="Times New Roman" w:cs="Times New Roman"/>
                <w:sz w:val="24"/>
                <w:szCs w:val="24"/>
              </w:rPr>
            </w:pPr>
          </w:p>
        </w:tc>
      </w:tr>
      <w:tr w:rsidR="00423A81" w:rsidRPr="00423A81" w:rsidTr="00423A81">
        <w:trPr>
          <w:trHeight w:val="210"/>
        </w:trPr>
        <w:tc>
          <w:tcPr>
            <w:tcW w:w="2664"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shd w:val="clear" w:color="auto" w:fill="FFFFFF"/>
              <w:adjustRightInd w:val="0"/>
              <w:spacing w:before="100" w:beforeAutospacing="1" w:after="100" w:afterAutospacing="1" w:line="210" w:lineRule="atLeast"/>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Квалификационный уровень</w:t>
            </w:r>
          </w:p>
        </w:tc>
        <w:tc>
          <w:tcPr>
            <w:tcW w:w="2336"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shd w:val="clear" w:color="auto" w:fill="FFFFFF"/>
              <w:adjustRightInd w:val="0"/>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Должностной оклад </w:t>
            </w:r>
          </w:p>
          <w:p w:rsidR="00423A81" w:rsidRPr="00423A81" w:rsidRDefault="00423A81" w:rsidP="00423A81">
            <w:pPr>
              <w:shd w:val="clear" w:color="auto" w:fill="FFFFFF"/>
              <w:adjustRightInd w:val="0"/>
              <w:spacing w:before="100" w:beforeAutospacing="1" w:after="100" w:afterAutospacing="1" w:line="210" w:lineRule="atLeast"/>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(рублей)</w:t>
            </w:r>
          </w:p>
        </w:tc>
      </w:tr>
      <w:tr w:rsidR="00423A81" w:rsidRPr="00423A81" w:rsidTr="00423A81">
        <w:trPr>
          <w:trHeight w:val="65"/>
        </w:trPr>
        <w:tc>
          <w:tcPr>
            <w:tcW w:w="2664"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widowControl w:val="0"/>
              <w:shd w:val="clear" w:color="auto" w:fill="FFFFFF"/>
              <w:tabs>
                <w:tab w:val="left" w:pos="216"/>
              </w:tabs>
              <w:adjustRightInd w:val="0"/>
              <w:spacing w:before="100" w:beforeAutospacing="1" w:after="100" w:afterAutospacing="1" w:line="65"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w:t>
            </w:r>
            <w:r w:rsidRPr="00423A81">
              <w:rPr>
                <w:rFonts w:ascii="Times New Roman" w:eastAsia="Times New Roman" w:hAnsi="Times New Roman" w:cs="Times New Roman"/>
                <w:sz w:val="24"/>
                <w:szCs w:val="24"/>
              </w:rPr>
              <w:tab/>
              <w:t>квалификационный уровень (лаборант)</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3A81" w:rsidRPr="00423A81" w:rsidRDefault="00423A81" w:rsidP="00423A81">
            <w:pPr>
              <w:widowControl w:val="0"/>
              <w:shd w:val="clear" w:color="auto" w:fill="FFFFFF"/>
              <w:adjustRightInd w:val="0"/>
              <w:spacing w:before="100" w:beforeAutospacing="1" w:after="100" w:afterAutospacing="1" w:line="65" w:lineRule="atLeast"/>
              <w:jc w:val="center"/>
              <w:rPr>
                <w:rFonts w:ascii="Times New Roman" w:eastAsia="Times New Roman" w:hAnsi="Times New Roman" w:cs="Times New Roman"/>
                <w:sz w:val="24"/>
                <w:szCs w:val="24"/>
                <w:lang w:val="en-US"/>
              </w:rPr>
            </w:pPr>
            <w:r w:rsidRPr="00423A81">
              <w:rPr>
                <w:rFonts w:ascii="Times New Roman" w:eastAsia="Times New Roman" w:hAnsi="Times New Roman" w:cs="Times New Roman"/>
                <w:sz w:val="24"/>
                <w:szCs w:val="24"/>
              </w:rPr>
              <w:t>2</w:t>
            </w:r>
            <w:r w:rsidRPr="00423A81">
              <w:rPr>
                <w:rFonts w:ascii="Times New Roman" w:eastAsia="Times New Roman" w:hAnsi="Times New Roman" w:cs="Times New Roman"/>
                <w:sz w:val="24"/>
                <w:szCs w:val="24"/>
                <w:lang w:val="en-US"/>
              </w:rPr>
              <w:t>920</w:t>
            </w:r>
          </w:p>
        </w:tc>
      </w:tr>
      <w:tr w:rsidR="00423A81" w:rsidRPr="00423A81" w:rsidTr="00423A81">
        <w:trPr>
          <w:trHeight w:val="65"/>
        </w:trPr>
        <w:tc>
          <w:tcPr>
            <w:tcW w:w="2664" w:type="pct"/>
            <w:tcBorders>
              <w:top w:val="single" w:sz="4" w:space="0" w:color="auto"/>
              <w:left w:val="single" w:sz="4" w:space="0" w:color="auto"/>
              <w:bottom w:val="single" w:sz="4" w:space="0" w:color="auto"/>
              <w:right w:val="single" w:sz="4" w:space="0" w:color="auto"/>
            </w:tcBorders>
            <w:shd w:val="clear" w:color="auto" w:fill="FFFFFF"/>
            <w:hideMark/>
          </w:tcPr>
          <w:p w:rsidR="00423A81" w:rsidRPr="00423A81" w:rsidRDefault="00423A81" w:rsidP="00423A81">
            <w:pPr>
              <w:widowControl w:val="0"/>
              <w:shd w:val="clear" w:color="auto" w:fill="FFFFFF"/>
              <w:tabs>
                <w:tab w:val="left" w:pos="216"/>
              </w:tabs>
              <w:adjustRightInd w:val="0"/>
              <w:spacing w:before="100" w:beforeAutospacing="1" w:after="100" w:afterAutospacing="1" w:line="65" w:lineRule="atLeas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w:t>
            </w:r>
            <w:r w:rsidRPr="00423A81">
              <w:rPr>
                <w:rFonts w:ascii="Times New Roman" w:eastAsia="Times New Roman" w:hAnsi="Times New Roman" w:cs="Times New Roman"/>
                <w:sz w:val="24"/>
                <w:szCs w:val="24"/>
              </w:rPr>
              <w:tab/>
              <w:t>квалификационный уровень (заведующий хозяйством)</w:t>
            </w:r>
          </w:p>
        </w:tc>
        <w:tc>
          <w:tcPr>
            <w:tcW w:w="233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23A81" w:rsidRPr="00423A81" w:rsidRDefault="00423A81" w:rsidP="00423A81">
            <w:pPr>
              <w:widowControl w:val="0"/>
              <w:shd w:val="clear" w:color="auto" w:fill="FFFFFF"/>
              <w:adjustRightInd w:val="0"/>
              <w:spacing w:before="100" w:beforeAutospacing="1" w:after="100" w:afterAutospacing="1" w:line="65" w:lineRule="atLeast"/>
              <w:jc w:val="center"/>
              <w:rPr>
                <w:rFonts w:ascii="Times New Roman" w:eastAsia="Times New Roman" w:hAnsi="Times New Roman" w:cs="Times New Roman"/>
                <w:sz w:val="24"/>
                <w:szCs w:val="24"/>
                <w:lang w:val="en-US"/>
              </w:rPr>
            </w:pPr>
            <w:r w:rsidRPr="00423A81">
              <w:rPr>
                <w:rFonts w:ascii="Times New Roman" w:eastAsia="Times New Roman" w:hAnsi="Times New Roman" w:cs="Times New Roman"/>
                <w:sz w:val="24"/>
                <w:szCs w:val="24"/>
              </w:rPr>
              <w:t>2</w:t>
            </w:r>
            <w:r w:rsidRPr="00423A81">
              <w:rPr>
                <w:rFonts w:ascii="Times New Roman" w:eastAsia="Times New Roman" w:hAnsi="Times New Roman" w:cs="Times New Roman"/>
                <w:sz w:val="24"/>
                <w:szCs w:val="24"/>
                <w:lang w:val="en-US"/>
              </w:rPr>
              <w:t>939</w:t>
            </w:r>
          </w:p>
        </w:tc>
      </w:tr>
    </w:tbl>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caps/>
          <w:spacing w:val="-4"/>
          <w:sz w:val="24"/>
          <w:szCs w:val="24"/>
        </w:rPr>
      </w:pPr>
      <w:r w:rsidRPr="00423A81">
        <w:rPr>
          <w:rFonts w:ascii="Times New Roman" w:eastAsia="Calibri" w:hAnsi="Times New Roman" w:cs="Times New Roman"/>
          <w:spacing w:val="-4"/>
          <w:sz w:val="24"/>
          <w:szCs w:val="24"/>
          <w:lang w:eastAsia="en-US"/>
        </w:rPr>
        <w:br w:type="page"/>
      </w:r>
      <w:hyperlink r:id="rId34" w:anchor="z00" w:history="1">
        <w:r w:rsidRPr="00423A81">
          <w:rPr>
            <w:rFonts w:ascii="Times New Roman" w:eastAsia="Times New Roman" w:hAnsi="Times New Roman" w:cs="Times New Roman"/>
            <w:b/>
            <w:bCs/>
            <w:color w:val="0000FF"/>
            <w:sz w:val="24"/>
            <w:szCs w:val="24"/>
            <w:u w:val="single"/>
            <w:lang w:val="en-US"/>
          </w:rPr>
          <w:t xml:space="preserve">&lt;&lt; </w:t>
        </w:r>
      </w:hyperlink>
      <w:r w:rsidRPr="00423A81">
        <w:rPr>
          <w:rFonts w:ascii="Times New Roman" w:eastAsia="Times New Roman" w:hAnsi="Times New Roman" w:cs="Times New Roman"/>
          <w:b/>
          <w:bCs/>
          <w:sz w:val="24"/>
          <w:szCs w:val="24"/>
          <w:lang w:val="en-US"/>
        </w:rPr>
        <w:t xml:space="preserve"> </w:t>
      </w:r>
      <w:r w:rsidRPr="00423A81">
        <w:rPr>
          <w:rFonts w:ascii="Times New Roman" w:eastAsia="Times New Roman" w:hAnsi="Times New Roman" w:cs="Times New Roman"/>
          <w:spacing w:val="-4"/>
          <w:sz w:val="24"/>
          <w:szCs w:val="24"/>
        </w:rPr>
        <w:t xml:space="preserve">Приложение </w:t>
      </w:r>
      <w:r w:rsidRPr="00423A81">
        <w:rPr>
          <w:rFonts w:ascii="Times New Roman" w:eastAsia="Times New Roman" w:hAnsi="Times New Roman" w:cs="Times New Roman"/>
          <w:spacing w:val="-4"/>
          <w:sz w:val="24"/>
          <w:szCs w:val="24"/>
          <w:lang w:val="en-US"/>
        </w:rPr>
        <w:t>2_</w:t>
      </w:r>
      <w:r w:rsidRPr="00423A81">
        <w:rPr>
          <w:rFonts w:ascii="Times New Roman" w:eastAsia="Times New Roman" w:hAnsi="Times New Roman" w:cs="Times New Roman"/>
          <w:spacing w:val="-4"/>
          <w:sz w:val="24"/>
          <w:szCs w:val="24"/>
        </w:rPr>
        <w:t>3</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 xml:space="preserve">к Положению </w:t>
      </w:r>
      <w:r w:rsidRPr="00423A81">
        <w:rPr>
          <w:rFonts w:ascii="Times New Roman" w:eastAsia="Times New Roman" w:hAnsi="Times New Roman" w:cs="Times New Roman"/>
          <w:sz w:val="24"/>
          <w:szCs w:val="24"/>
        </w:rPr>
        <w:t>об оплате труда работников</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муниципального казенного образовательного    </w:t>
      </w:r>
    </w:p>
    <w:p w:rsidR="00423A81" w:rsidRPr="00423A81" w:rsidRDefault="00423A81" w:rsidP="00423A81">
      <w:pPr>
        <w:spacing w:before="100" w:beforeAutospacing="1" w:after="100" w:afterAutospacing="1" w:line="240" w:lineRule="auto"/>
        <w:jc w:val="right"/>
        <w:outlineLvl w:val="1"/>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 xml:space="preserve">    учреждений «СОШ № </w:t>
      </w:r>
      <w:smartTag w:uri="urn:schemas-microsoft-com:office:smarttags" w:element="metricconverter">
        <w:smartTagPr>
          <w:attr w:name="productid" w:val="3 г"/>
        </w:smartTagPr>
        <w:r w:rsidRPr="00423A81">
          <w:rPr>
            <w:rFonts w:ascii="Times New Roman" w:eastAsia="Times New Roman" w:hAnsi="Times New Roman" w:cs="Times New Roman"/>
            <w:b/>
            <w:bCs/>
            <w:sz w:val="24"/>
            <w:szCs w:val="24"/>
          </w:rPr>
          <w:t>3 г</w:t>
        </w:r>
      </w:smartTag>
      <w:r w:rsidRPr="00423A81">
        <w:rPr>
          <w:rFonts w:ascii="Times New Roman" w:eastAsia="Times New Roman" w:hAnsi="Times New Roman" w:cs="Times New Roman"/>
          <w:b/>
          <w:bCs/>
          <w:sz w:val="24"/>
          <w:szCs w:val="24"/>
        </w:rPr>
        <w:t>. Нязепетровска»</w:t>
      </w:r>
    </w:p>
    <w:p w:rsidR="00423A81" w:rsidRPr="00423A81" w:rsidRDefault="00423A81" w:rsidP="00423A81">
      <w:pPr>
        <w:shd w:val="clear" w:color="auto" w:fill="FFFFFF"/>
        <w:tabs>
          <w:tab w:val="left" w:pos="1440"/>
        </w:tabs>
        <w:spacing w:before="100" w:beforeAutospacing="1" w:after="100" w:afterAutospacing="1" w:line="240" w:lineRule="auto"/>
        <w:jc w:val="center"/>
        <w:rPr>
          <w:rFonts w:ascii="Times New Roman" w:eastAsia="Times New Roman" w:hAnsi="Times New Roman" w:cs="Times New Roman"/>
          <w:spacing w:val="-4"/>
          <w:sz w:val="24"/>
          <w:szCs w:val="24"/>
        </w:rPr>
      </w:pPr>
    </w:p>
    <w:p w:rsidR="00423A81" w:rsidRPr="00423A81" w:rsidRDefault="00423A81" w:rsidP="00423A81">
      <w:pPr>
        <w:shd w:val="clear" w:color="auto" w:fill="FFFFFF"/>
        <w:tabs>
          <w:tab w:val="left" w:pos="1440"/>
        </w:tabs>
        <w:spacing w:before="100" w:beforeAutospacing="1" w:after="100" w:afterAutospacing="1" w:line="240" w:lineRule="auto"/>
        <w:jc w:val="center"/>
        <w:rPr>
          <w:rFonts w:ascii="Times New Roman" w:eastAsia="Times New Roman" w:hAnsi="Times New Roman" w:cs="Times New Roman"/>
          <w:b/>
          <w:spacing w:val="-4"/>
          <w:sz w:val="24"/>
          <w:szCs w:val="24"/>
        </w:rPr>
      </w:pPr>
      <w:bookmarkStart w:id="19" w:name="p02_3"/>
      <w:r w:rsidRPr="00423A81">
        <w:rPr>
          <w:rFonts w:ascii="Times New Roman" w:eastAsia="Times New Roman" w:hAnsi="Times New Roman" w:cs="Times New Roman"/>
          <w:b/>
          <w:spacing w:val="-4"/>
          <w:sz w:val="24"/>
          <w:szCs w:val="24"/>
        </w:rPr>
        <w:t>Профессиональные квалификационные группы должностей</w:t>
      </w:r>
    </w:p>
    <w:p w:rsidR="00423A81" w:rsidRPr="00423A81" w:rsidRDefault="00423A81" w:rsidP="00423A81">
      <w:pPr>
        <w:shd w:val="clear" w:color="auto" w:fill="FFFFFF"/>
        <w:tabs>
          <w:tab w:val="left" w:pos="1440"/>
        </w:tabs>
        <w:spacing w:before="100" w:beforeAutospacing="1" w:after="100" w:afterAutospacing="1" w:line="240" w:lineRule="auto"/>
        <w:jc w:val="center"/>
        <w:rPr>
          <w:rFonts w:ascii="Times New Roman" w:eastAsia="Times New Roman" w:hAnsi="Times New Roman" w:cs="Times New Roman"/>
          <w:b/>
          <w:spacing w:val="-4"/>
          <w:sz w:val="24"/>
          <w:szCs w:val="24"/>
        </w:rPr>
      </w:pPr>
      <w:r w:rsidRPr="00423A81">
        <w:rPr>
          <w:rFonts w:ascii="Times New Roman" w:eastAsia="Times New Roman" w:hAnsi="Times New Roman" w:cs="Times New Roman"/>
          <w:b/>
          <w:spacing w:val="-4"/>
          <w:sz w:val="24"/>
          <w:szCs w:val="24"/>
        </w:rPr>
        <w:t xml:space="preserve"> работников образования</w:t>
      </w:r>
      <w:bookmarkEnd w:id="19"/>
    </w:p>
    <w:p w:rsidR="00423A81" w:rsidRPr="00423A81" w:rsidRDefault="00423A81" w:rsidP="00423A81">
      <w:pPr>
        <w:shd w:val="clear" w:color="auto" w:fill="FFFFFF"/>
        <w:tabs>
          <w:tab w:val="left" w:pos="1440"/>
        </w:tabs>
        <w:spacing w:before="100" w:beforeAutospacing="1" w:after="100" w:afterAutospacing="1" w:line="240" w:lineRule="auto"/>
        <w:jc w:val="center"/>
        <w:rPr>
          <w:rFonts w:ascii="Times New Roman" w:eastAsia="Times New Roman" w:hAnsi="Times New Roman" w:cs="Times New Roman"/>
          <w:spacing w:val="-4"/>
          <w:sz w:val="24"/>
          <w:szCs w:val="24"/>
        </w:rPr>
      </w:pPr>
    </w:p>
    <w:p w:rsidR="00423A81" w:rsidRPr="00423A81" w:rsidRDefault="00423A81" w:rsidP="00423A81">
      <w:pPr>
        <w:shd w:val="clear" w:color="auto" w:fill="FFFFFF"/>
        <w:spacing w:before="100" w:beforeAutospacing="1" w:after="100" w:afterAutospacing="1" w:line="240" w:lineRule="auto"/>
        <w:ind w:firstLine="720"/>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 xml:space="preserve">Перечень должностей работников образования, отнесенных к профессиональным квалификационным группам должностей работников образования, установлен приказом </w:t>
      </w:r>
      <w:r w:rsidRPr="00423A81">
        <w:rPr>
          <w:rFonts w:ascii="Times New Roman" w:eastAsia="Times New Roman" w:hAnsi="Times New Roman" w:cs="Times New Roman"/>
          <w:sz w:val="24"/>
          <w:szCs w:val="24"/>
        </w:rPr>
        <w:t>Министерства здравоохранения и социального развития Российской Федерации от 05.05.2008г. № 216н «Об утверждении п</w:t>
      </w:r>
      <w:r w:rsidRPr="00423A81">
        <w:rPr>
          <w:rFonts w:ascii="Times New Roman" w:eastAsia="Times New Roman" w:hAnsi="Times New Roman" w:cs="Times New Roman"/>
          <w:spacing w:val="-4"/>
          <w:sz w:val="24"/>
          <w:szCs w:val="24"/>
        </w:rPr>
        <w:t>рофессиональных квалификационных групп должностей работников образования» (изм. от 23.12.2011 г. № 1601н)</w:t>
      </w:r>
    </w:p>
    <w:p w:rsidR="00423A81" w:rsidRPr="00423A81" w:rsidRDefault="00423A81" w:rsidP="00423A81">
      <w:pPr>
        <w:shd w:val="clear" w:color="auto" w:fill="FFFFFF"/>
        <w:spacing w:before="100" w:beforeAutospacing="1" w:after="100" w:afterAutospacing="1" w:line="240" w:lineRule="auto"/>
        <w:ind w:firstLine="720"/>
        <w:rPr>
          <w:rFonts w:ascii="Times New Roman" w:eastAsia="Times New Roman" w:hAnsi="Times New Roman" w:cs="Times New Roman"/>
          <w:spacing w:val="-4"/>
          <w:sz w:val="24"/>
          <w:szCs w:val="24"/>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p>
    <w:p w:rsidR="00423A81" w:rsidRPr="00423A81" w:rsidRDefault="00423A81" w:rsidP="00423A8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423A81" w:rsidRPr="00423A81" w:rsidRDefault="00423A81" w:rsidP="00423A8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Профессиональная квалификационная группа должностей </w:t>
      </w:r>
    </w:p>
    <w:p w:rsidR="00423A81" w:rsidRPr="00423A81" w:rsidRDefault="00423A81" w:rsidP="00423A81">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7"/>
        <w:gridCol w:w="4244"/>
      </w:tblGrid>
      <w:tr w:rsidR="00423A81" w:rsidRPr="00423A81" w:rsidTr="00423A81">
        <w:tc>
          <w:tcPr>
            <w:tcW w:w="2783"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Квалификационный уровень</w:t>
            </w:r>
          </w:p>
        </w:tc>
        <w:tc>
          <w:tcPr>
            <w:tcW w:w="221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Должностной оклад </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(рублей)</w:t>
            </w:r>
          </w:p>
        </w:tc>
      </w:tr>
      <w:tr w:rsidR="00423A81" w:rsidRPr="00423A81" w:rsidTr="00423A81">
        <w:tc>
          <w:tcPr>
            <w:tcW w:w="2783"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hd w:val="clear" w:color="auto" w:fill="FFFFFF"/>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2-й квалификационный уровень  (педагог дополнительного образования, педагог-организатор, социальный педагог)</w:t>
            </w:r>
          </w:p>
        </w:tc>
        <w:tc>
          <w:tcPr>
            <w:tcW w:w="221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w:t>
            </w:r>
            <w:r w:rsidRPr="00423A81">
              <w:rPr>
                <w:rFonts w:ascii="Times New Roman" w:eastAsia="Times New Roman" w:hAnsi="Times New Roman" w:cs="Times New Roman"/>
                <w:sz w:val="24"/>
                <w:szCs w:val="24"/>
                <w:lang w:val="en-US"/>
              </w:rPr>
              <w:t>1</w:t>
            </w:r>
            <w:r w:rsidRPr="00423A81">
              <w:rPr>
                <w:rFonts w:ascii="Times New Roman" w:eastAsia="Times New Roman" w:hAnsi="Times New Roman" w:cs="Times New Roman"/>
                <w:sz w:val="24"/>
                <w:szCs w:val="24"/>
              </w:rPr>
              <w:t>80</w:t>
            </w:r>
          </w:p>
        </w:tc>
      </w:tr>
      <w:tr w:rsidR="00423A81" w:rsidRPr="00423A81" w:rsidTr="00423A81">
        <w:tc>
          <w:tcPr>
            <w:tcW w:w="2783"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hd w:val="clear" w:color="auto" w:fill="FFFFFF"/>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3-й квалификационный уровень  (воспитатель ГПД, педагог – психолог)</w:t>
            </w:r>
          </w:p>
        </w:tc>
        <w:tc>
          <w:tcPr>
            <w:tcW w:w="221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lang w:val="en-US"/>
              </w:rPr>
            </w:pPr>
            <w:r w:rsidRPr="00423A81">
              <w:rPr>
                <w:rFonts w:ascii="Times New Roman" w:eastAsia="Times New Roman" w:hAnsi="Times New Roman" w:cs="Times New Roman"/>
                <w:sz w:val="24"/>
                <w:szCs w:val="24"/>
              </w:rPr>
              <w:t>6</w:t>
            </w:r>
            <w:r w:rsidRPr="00423A81">
              <w:rPr>
                <w:rFonts w:ascii="Times New Roman" w:eastAsia="Times New Roman" w:hAnsi="Times New Roman" w:cs="Times New Roman"/>
                <w:sz w:val="24"/>
                <w:szCs w:val="24"/>
                <w:lang w:val="en-US"/>
              </w:rPr>
              <w:t>410</w:t>
            </w:r>
          </w:p>
        </w:tc>
      </w:tr>
      <w:tr w:rsidR="00423A81" w:rsidRPr="00423A81" w:rsidTr="00423A81">
        <w:tc>
          <w:tcPr>
            <w:tcW w:w="2783"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hd w:val="clear" w:color="auto" w:fill="FFFFFF"/>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4-й квалификационный уровень  (преподаватель основ безопасности жизнедеятельности,  учитель, педагог-библиотекарь)</w:t>
            </w:r>
          </w:p>
        </w:tc>
        <w:tc>
          <w:tcPr>
            <w:tcW w:w="221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w:t>
            </w:r>
            <w:r w:rsidRPr="00423A81">
              <w:rPr>
                <w:rFonts w:ascii="Times New Roman" w:eastAsia="Times New Roman" w:hAnsi="Times New Roman" w:cs="Times New Roman"/>
                <w:sz w:val="24"/>
                <w:szCs w:val="24"/>
                <w:lang w:val="en-US"/>
              </w:rPr>
              <w:t>6</w:t>
            </w:r>
            <w:r w:rsidRPr="00423A81">
              <w:rPr>
                <w:rFonts w:ascii="Times New Roman" w:eastAsia="Times New Roman" w:hAnsi="Times New Roman" w:cs="Times New Roman"/>
                <w:sz w:val="24"/>
                <w:szCs w:val="24"/>
              </w:rPr>
              <w:t>95</w:t>
            </w:r>
          </w:p>
        </w:tc>
      </w:tr>
    </w:tbl>
    <w:p w:rsidR="00423A81" w:rsidRPr="00423A81" w:rsidRDefault="00423A81" w:rsidP="00423A81">
      <w:pPr>
        <w:shd w:val="clear" w:color="auto" w:fill="FFFFFF"/>
        <w:spacing w:before="100" w:beforeAutospacing="1" w:after="100" w:afterAutospacing="1" w:line="240" w:lineRule="auto"/>
        <w:jc w:val="center"/>
        <w:rPr>
          <w:rFonts w:ascii="Times New Roman" w:eastAsia="Times New Roman" w:hAnsi="Times New Roman" w:cs="Times New Roman"/>
          <w:caps/>
          <w:sz w:val="24"/>
          <w:szCs w:val="24"/>
        </w:rPr>
      </w:pP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caps/>
          <w:spacing w:val="-4"/>
          <w:sz w:val="24"/>
          <w:szCs w:val="24"/>
        </w:rPr>
      </w:pPr>
      <w:r w:rsidRPr="00423A81">
        <w:rPr>
          <w:rFonts w:ascii="Times New Roman" w:eastAsia="Calibri" w:hAnsi="Times New Roman" w:cs="Times New Roman"/>
          <w:spacing w:val="-4"/>
          <w:sz w:val="24"/>
          <w:szCs w:val="24"/>
          <w:lang w:eastAsia="en-US"/>
        </w:rPr>
        <w:br w:type="page"/>
      </w:r>
      <w:hyperlink r:id="rId35" w:anchor="z00" w:history="1">
        <w:r w:rsidRPr="00423A81">
          <w:rPr>
            <w:rFonts w:ascii="Times New Roman" w:eastAsia="Times New Roman" w:hAnsi="Times New Roman" w:cs="Times New Roman"/>
            <w:b/>
            <w:bCs/>
            <w:color w:val="0000FF"/>
            <w:sz w:val="24"/>
            <w:szCs w:val="24"/>
            <w:u w:val="single"/>
            <w:lang w:val="en-US"/>
          </w:rPr>
          <w:t xml:space="preserve">&lt;&lt; </w:t>
        </w:r>
      </w:hyperlink>
      <w:r w:rsidRPr="00423A81">
        <w:rPr>
          <w:rFonts w:ascii="Times New Roman" w:eastAsia="Times New Roman" w:hAnsi="Times New Roman" w:cs="Times New Roman"/>
          <w:b/>
          <w:bCs/>
          <w:sz w:val="24"/>
          <w:szCs w:val="24"/>
          <w:lang w:val="en-US"/>
        </w:rPr>
        <w:t xml:space="preserve"> </w:t>
      </w:r>
      <w:r w:rsidRPr="00423A81">
        <w:rPr>
          <w:rFonts w:ascii="Times New Roman" w:eastAsia="Times New Roman" w:hAnsi="Times New Roman" w:cs="Times New Roman"/>
          <w:spacing w:val="-4"/>
          <w:sz w:val="24"/>
          <w:szCs w:val="24"/>
        </w:rPr>
        <w:t xml:space="preserve">Приложение </w:t>
      </w:r>
      <w:r w:rsidRPr="00423A81">
        <w:rPr>
          <w:rFonts w:ascii="Times New Roman" w:eastAsia="Times New Roman" w:hAnsi="Times New Roman" w:cs="Times New Roman"/>
          <w:spacing w:val="-4"/>
          <w:sz w:val="24"/>
          <w:szCs w:val="24"/>
          <w:lang w:val="en-US"/>
        </w:rPr>
        <w:t>2_</w:t>
      </w:r>
      <w:r w:rsidRPr="00423A81">
        <w:rPr>
          <w:rFonts w:ascii="Times New Roman" w:eastAsia="Times New Roman" w:hAnsi="Times New Roman" w:cs="Times New Roman"/>
          <w:spacing w:val="-4"/>
          <w:sz w:val="24"/>
          <w:szCs w:val="24"/>
        </w:rPr>
        <w:t>4</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 xml:space="preserve">к Положению </w:t>
      </w:r>
      <w:r w:rsidRPr="00423A81">
        <w:rPr>
          <w:rFonts w:ascii="Times New Roman" w:eastAsia="Times New Roman" w:hAnsi="Times New Roman" w:cs="Times New Roman"/>
          <w:sz w:val="24"/>
          <w:szCs w:val="24"/>
        </w:rPr>
        <w:t>об оплате труда работников</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муниципального казенного образовательного    </w:t>
      </w:r>
    </w:p>
    <w:p w:rsidR="00423A81" w:rsidRPr="00423A81" w:rsidRDefault="00423A81" w:rsidP="00423A81">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 xml:space="preserve">    учреждений «СОШ № </w:t>
      </w:r>
      <w:smartTag w:uri="urn:schemas-microsoft-com:office:smarttags" w:element="metricconverter">
        <w:smartTagPr>
          <w:attr w:name="productid" w:val="3 г"/>
        </w:smartTagPr>
        <w:r w:rsidRPr="00423A81">
          <w:rPr>
            <w:rFonts w:ascii="Times New Roman" w:eastAsia="Times New Roman" w:hAnsi="Times New Roman" w:cs="Times New Roman"/>
            <w:b/>
            <w:bCs/>
            <w:sz w:val="24"/>
            <w:szCs w:val="24"/>
          </w:rPr>
          <w:t>3 г</w:t>
        </w:r>
      </w:smartTag>
      <w:r w:rsidRPr="00423A81">
        <w:rPr>
          <w:rFonts w:ascii="Times New Roman" w:eastAsia="Times New Roman" w:hAnsi="Times New Roman" w:cs="Times New Roman"/>
          <w:b/>
          <w:bCs/>
          <w:sz w:val="24"/>
          <w:szCs w:val="24"/>
        </w:rPr>
        <w:t>. Нязепетровска»</w:t>
      </w:r>
    </w:p>
    <w:p w:rsidR="00423A81" w:rsidRPr="00423A81" w:rsidRDefault="00423A81" w:rsidP="00423A81">
      <w:pPr>
        <w:spacing w:before="100" w:beforeAutospacing="1" w:after="100" w:afterAutospacing="1" w:line="240" w:lineRule="auto"/>
        <w:jc w:val="right"/>
        <w:rPr>
          <w:rFonts w:ascii="Times New Roman" w:eastAsia="Times New Roman" w:hAnsi="Times New Roman" w:cs="Times New Roman"/>
          <w:b/>
          <w:sz w:val="24"/>
          <w:szCs w:val="24"/>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bookmarkStart w:id="20" w:name="p02_4"/>
      <w:r w:rsidRPr="00423A81">
        <w:rPr>
          <w:rFonts w:ascii="Times New Roman" w:eastAsia="Times New Roman" w:hAnsi="Times New Roman" w:cs="Times New Roman"/>
          <w:b/>
          <w:sz w:val="24"/>
          <w:szCs w:val="24"/>
        </w:rPr>
        <w:t xml:space="preserve">Перечень и размеры  постоянных выплат компенсационного характера работникам МКОУ «СОШ № </w:t>
      </w:r>
      <w:smartTag w:uri="urn:schemas-microsoft-com:office:smarttags" w:element="metricconverter">
        <w:smartTagPr>
          <w:attr w:name="productid" w:val="3 г"/>
        </w:smartTagPr>
        <w:r w:rsidRPr="00423A81">
          <w:rPr>
            <w:rFonts w:ascii="Times New Roman" w:eastAsia="Times New Roman" w:hAnsi="Times New Roman" w:cs="Times New Roman"/>
            <w:b/>
            <w:sz w:val="24"/>
            <w:szCs w:val="24"/>
          </w:rPr>
          <w:t>3 г</w:t>
        </w:r>
      </w:smartTag>
      <w:r w:rsidRPr="00423A81">
        <w:rPr>
          <w:rFonts w:ascii="Times New Roman" w:eastAsia="Times New Roman" w:hAnsi="Times New Roman" w:cs="Times New Roman"/>
          <w:b/>
          <w:sz w:val="24"/>
          <w:szCs w:val="24"/>
        </w:rPr>
        <w:t>. Нязепетровска»</w:t>
      </w:r>
      <w:bookmarkEnd w:id="20"/>
    </w:p>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p>
    <w:tbl>
      <w:tblPr>
        <w:tblW w:w="9931"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3696"/>
        <w:gridCol w:w="3249"/>
        <w:gridCol w:w="2271"/>
      </w:tblGrid>
      <w:tr w:rsidR="00423A81" w:rsidRPr="00423A81" w:rsidTr="00423A81">
        <w:trPr>
          <w:jc w:val="center"/>
        </w:trPr>
        <w:tc>
          <w:tcPr>
            <w:tcW w:w="715" w:type="dxa"/>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widowControl w:val="0"/>
              <w:adjustRightInd w:val="0"/>
              <w:spacing w:after="0"/>
              <w:ind w:left="57" w:right="6"/>
              <w:contextualSpacing/>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п/п</w:t>
            </w:r>
          </w:p>
        </w:tc>
        <w:tc>
          <w:tcPr>
            <w:tcW w:w="3696" w:type="dxa"/>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widowControl w:val="0"/>
              <w:adjustRightInd w:val="0"/>
              <w:spacing w:before="100" w:beforeAutospacing="1" w:after="100" w:afterAutospacing="1"/>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Перечень выплат компенсационного характера</w:t>
            </w:r>
          </w:p>
        </w:tc>
        <w:tc>
          <w:tcPr>
            <w:tcW w:w="32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contextualSpacing/>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xml:space="preserve">Порядок определения размеров выплат </w:t>
            </w:r>
            <w:r w:rsidRPr="00423A81">
              <w:rPr>
                <w:rFonts w:ascii="Times New Roman" w:eastAsia="Times New Roman" w:hAnsi="Times New Roman" w:cs="Times New Roman"/>
                <w:sz w:val="24"/>
                <w:szCs w:val="24"/>
              </w:rPr>
              <w:t>компенсационного</w:t>
            </w:r>
            <w:r w:rsidRPr="00423A81">
              <w:rPr>
                <w:rFonts w:ascii="Times New Roman" w:eastAsia="Times New Roman" w:hAnsi="Times New Roman" w:cs="Times New Roman"/>
                <w:color w:val="000000"/>
                <w:spacing w:val="-1"/>
                <w:sz w:val="24"/>
                <w:szCs w:val="24"/>
              </w:rPr>
              <w:t xml:space="preserve"> </w:t>
            </w:r>
          </w:p>
          <w:p w:rsidR="00423A81" w:rsidRPr="00423A81" w:rsidRDefault="00423A81" w:rsidP="00423A81">
            <w:pPr>
              <w:widowControl w:val="0"/>
              <w:adjustRightInd w:val="0"/>
              <w:spacing w:before="100" w:beforeAutospacing="1" w:after="100" w:afterAutospacing="1"/>
              <w:ind w:left="33"/>
              <w:contextualSpacing/>
              <w:rPr>
                <w:rFonts w:ascii="Times New Roman" w:eastAsia="Times New Roman" w:hAnsi="Times New Roman" w:cs="Times New Roman"/>
                <w:sz w:val="24"/>
                <w:szCs w:val="24"/>
              </w:rPr>
            </w:pPr>
            <w:r w:rsidRPr="00423A81">
              <w:rPr>
                <w:rFonts w:ascii="Times New Roman" w:eastAsia="Times New Roman" w:hAnsi="Times New Roman" w:cs="Times New Roman"/>
                <w:color w:val="000000"/>
                <w:spacing w:val="-1"/>
                <w:sz w:val="24"/>
                <w:szCs w:val="24"/>
              </w:rPr>
              <w:t>характера</w:t>
            </w:r>
          </w:p>
        </w:tc>
        <w:tc>
          <w:tcPr>
            <w:tcW w:w="2271" w:type="dxa"/>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widowControl w:val="0"/>
              <w:adjustRightInd w:val="0"/>
              <w:spacing w:before="100" w:beforeAutospacing="1" w:after="100" w:afterAutospacing="1"/>
              <w:ind w:left="33" w:firstLine="32"/>
              <w:contextualSpacing/>
              <w:rPr>
                <w:rFonts w:ascii="Times New Roman" w:eastAsia="Times New Roman" w:hAnsi="Times New Roman" w:cs="Times New Roman"/>
                <w:sz w:val="24"/>
                <w:szCs w:val="24"/>
              </w:rPr>
            </w:pPr>
            <w:r w:rsidRPr="00423A81">
              <w:rPr>
                <w:rFonts w:ascii="Times New Roman" w:eastAsia="Times New Roman" w:hAnsi="Times New Roman" w:cs="Times New Roman"/>
                <w:color w:val="000000"/>
                <w:spacing w:val="-1"/>
                <w:sz w:val="24"/>
                <w:szCs w:val="24"/>
              </w:rPr>
              <w:t xml:space="preserve">Размеры </w:t>
            </w:r>
            <w:r w:rsidRPr="00423A81">
              <w:rPr>
                <w:rFonts w:ascii="Times New Roman" w:eastAsia="Times New Roman" w:hAnsi="Times New Roman" w:cs="Times New Roman"/>
                <w:sz w:val="24"/>
                <w:szCs w:val="24"/>
              </w:rPr>
              <w:t>выплат компенсационного характера (процентов)</w:t>
            </w:r>
          </w:p>
        </w:tc>
      </w:tr>
      <w:tr w:rsidR="00423A81" w:rsidRPr="00423A81" w:rsidTr="00423A81">
        <w:trPr>
          <w:jc w:val="center"/>
        </w:trPr>
        <w:tc>
          <w:tcPr>
            <w:tcW w:w="715"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widowControl w:val="0"/>
              <w:adjustRightInd w:val="0"/>
              <w:spacing w:before="100" w:beforeAutospacing="1" w:after="100" w:afterAutospacing="1"/>
              <w:ind w:left="5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w:t>
            </w:r>
          </w:p>
          <w:p w:rsidR="00423A81" w:rsidRPr="00423A81" w:rsidRDefault="00423A81" w:rsidP="00423A81">
            <w:pPr>
              <w:spacing w:before="100" w:beforeAutospacing="1" w:after="100" w:afterAutospacing="1"/>
              <w:ind w:left="57"/>
              <w:rPr>
                <w:rFonts w:ascii="Times New Roman" w:eastAsia="Times New Roman" w:hAnsi="Times New Roman" w:cs="Times New Roman"/>
                <w:sz w:val="24"/>
                <w:szCs w:val="24"/>
              </w:rPr>
            </w:pPr>
          </w:p>
        </w:tc>
        <w:tc>
          <w:tcPr>
            <w:tcW w:w="369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firstLine="28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tc>
        <w:tc>
          <w:tcPr>
            <w:tcW w:w="32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hanging="1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 соответствии со статьей 147 Трудового кодекса Российской Федерации</w:t>
            </w:r>
          </w:p>
        </w:tc>
        <w:tc>
          <w:tcPr>
            <w:tcW w:w="227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ind w:left="33" w:firstLine="14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 12</w:t>
            </w:r>
          </w:p>
          <w:p w:rsidR="00423A81" w:rsidRPr="00423A81" w:rsidRDefault="00423A81" w:rsidP="00423A81">
            <w:pPr>
              <w:widowControl w:val="0"/>
              <w:adjustRightInd w:val="0"/>
              <w:spacing w:before="100" w:beforeAutospacing="1" w:after="100" w:afterAutospacing="1"/>
              <w:ind w:left="33" w:firstLine="143"/>
              <w:rPr>
                <w:rFonts w:ascii="Times New Roman" w:eastAsia="Times New Roman" w:hAnsi="Times New Roman" w:cs="Times New Roman"/>
                <w:sz w:val="24"/>
                <w:szCs w:val="24"/>
              </w:rPr>
            </w:pPr>
          </w:p>
        </w:tc>
      </w:tr>
      <w:tr w:rsidR="00423A81" w:rsidRPr="00423A81" w:rsidTr="00423A81">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5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w:t>
            </w:r>
          </w:p>
        </w:tc>
        <w:tc>
          <w:tcPr>
            <w:tcW w:w="369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firstLine="28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Выплаты за работу в условиях, отклоняющихся от нормальных:</w:t>
            </w:r>
          </w:p>
        </w:tc>
        <w:tc>
          <w:tcPr>
            <w:tcW w:w="3249" w:type="dxa"/>
            <w:vMerge w:val="restart"/>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ind w:left="33" w:hanging="1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 учетом статьи 149 Трудового кодекса Российской Федерации</w:t>
            </w:r>
          </w:p>
          <w:p w:rsidR="00423A81" w:rsidRPr="00423A81" w:rsidRDefault="00423A81" w:rsidP="00423A81">
            <w:pPr>
              <w:widowControl w:val="0"/>
              <w:adjustRightInd w:val="0"/>
              <w:spacing w:before="100" w:beforeAutospacing="1" w:after="100" w:afterAutospacing="1"/>
              <w:ind w:left="33" w:firstLine="284"/>
              <w:rPr>
                <w:rFonts w:ascii="Times New Roman" w:eastAsia="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firstLine="14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 100</w:t>
            </w:r>
          </w:p>
        </w:tc>
      </w:tr>
      <w:tr w:rsidR="00423A81" w:rsidRPr="00423A81" w:rsidTr="00423A81">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after="0"/>
              <w:ind w:left="57" w:right="-185"/>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  </w:t>
            </w:r>
          </w:p>
        </w:tc>
        <w:tc>
          <w:tcPr>
            <w:tcW w:w="369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при совмещении профессий (должностей)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firstLine="14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 100</w:t>
            </w:r>
          </w:p>
        </w:tc>
      </w:tr>
      <w:tr w:rsidR="00423A81" w:rsidRPr="00423A81" w:rsidTr="00423A81">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5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2.2.</w:t>
            </w:r>
          </w:p>
        </w:tc>
        <w:tc>
          <w:tcPr>
            <w:tcW w:w="369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при расширении зон обслуживания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firstLine="14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 100</w:t>
            </w:r>
          </w:p>
        </w:tc>
      </w:tr>
      <w:tr w:rsidR="00423A81" w:rsidRPr="00423A81" w:rsidTr="00423A81">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tabs>
                <w:tab w:val="left" w:pos="0"/>
              </w:tabs>
              <w:adjustRightInd w:val="0"/>
              <w:spacing w:before="100" w:beforeAutospacing="1" w:after="100" w:afterAutospacing="1"/>
              <w:ind w:left="5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2.3.</w:t>
            </w:r>
          </w:p>
        </w:tc>
        <w:tc>
          <w:tcPr>
            <w:tcW w:w="369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при исполнении обязанностей временно отсутствующего работника без освобождения от работы, определённой трудовым договором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firstLine="14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 100</w:t>
            </w:r>
          </w:p>
        </w:tc>
      </w:tr>
      <w:tr w:rsidR="00423A81" w:rsidRPr="00423A81" w:rsidTr="00423A81">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5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2.4.</w:t>
            </w:r>
          </w:p>
        </w:tc>
        <w:tc>
          <w:tcPr>
            <w:tcW w:w="369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при выполнении работ в выходные и нерабочие праздничные дни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firstLine="14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 100</w:t>
            </w:r>
          </w:p>
        </w:tc>
      </w:tr>
      <w:tr w:rsidR="00423A81" w:rsidRPr="00423A81" w:rsidTr="00423A81">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5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2.5.</w:t>
            </w:r>
          </w:p>
        </w:tc>
        <w:tc>
          <w:tcPr>
            <w:tcW w:w="369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за работу, связанную с чисткой контейнеров и их дезинфекцией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firstLine="14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 100</w:t>
            </w:r>
          </w:p>
        </w:tc>
      </w:tr>
      <w:tr w:rsidR="00423A81" w:rsidRPr="00423A81" w:rsidTr="00423A81">
        <w:trPr>
          <w:cantSplit/>
          <w:jc w:val="center"/>
        </w:trPr>
        <w:tc>
          <w:tcPr>
            <w:tcW w:w="71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5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2.6.</w:t>
            </w:r>
          </w:p>
        </w:tc>
        <w:tc>
          <w:tcPr>
            <w:tcW w:w="369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при выполнении работ в ночное время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firstLine="14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не менее 20</w:t>
            </w:r>
          </w:p>
        </w:tc>
      </w:tr>
      <w:tr w:rsidR="00423A81" w:rsidRPr="00423A81" w:rsidTr="00423A81">
        <w:trPr>
          <w:cantSplit/>
          <w:jc w:val="center"/>
        </w:trPr>
        <w:tc>
          <w:tcPr>
            <w:tcW w:w="715"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ind w:left="5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2.7.</w:t>
            </w:r>
          </w:p>
          <w:p w:rsidR="00423A81" w:rsidRPr="00423A81" w:rsidRDefault="00423A81" w:rsidP="00423A81">
            <w:pPr>
              <w:widowControl w:val="0"/>
              <w:adjustRightInd w:val="0"/>
              <w:spacing w:before="100" w:beforeAutospacing="1" w:after="100" w:afterAutospacing="1"/>
              <w:ind w:left="57"/>
              <w:rPr>
                <w:rFonts w:ascii="Times New Roman" w:eastAsia="Times New Roman" w:hAnsi="Times New Roman" w:cs="Times New Roman"/>
                <w:sz w:val="24"/>
                <w:szCs w:val="24"/>
              </w:rPr>
            </w:pPr>
          </w:p>
        </w:tc>
        <w:tc>
          <w:tcPr>
            <w:tcW w:w="369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за работу в местности с особыми климатическими условиями (районный коэффициент)</w:t>
            </w:r>
          </w:p>
        </w:tc>
        <w:tc>
          <w:tcPr>
            <w:tcW w:w="32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hanging="1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 соответствии со статьей 316 Трудового кодекса Российской Федерации</w:t>
            </w:r>
          </w:p>
        </w:tc>
        <w:tc>
          <w:tcPr>
            <w:tcW w:w="227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ind w:left="33" w:firstLine="143"/>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до 15 </w:t>
            </w:r>
          </w:p>
        </w:tc>
      </w:tr>
    </w:tbl>
    <w:p w:rsidR="00423A81" w:rsidRPr="00423A81" w:rsidRDefault="00423A81" w:rsidP="00423A81">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z w:val="24"/>
          <w:szCs w:val="24"/>
        </w:rPr>
      </w:pPr>
      <w:r w:rsidRPr="00423A81">
        <w:rPr>
          <w:rFonts w:ascii="Times New Roman" w:eastAsia="Calibri" w:hAnsi="Times New Roman" w:cs="Times New Roman"/>
          <w:spacing w:val="-4"/>
          <w:sz w:val="24"/>
          <w:szCs w:val="24"/>
          <w:lang w:eastAsia="en-US"/>
        </w:rPr>
        <w:br w:type="page"/>
      </w:r>
      <w:hyperlink r:id="rId36" w:anchor="z00" w:history="1">
        <w:r w:rsidRPr="00423A81">
          <w:rPr>
            <w:rFonts w:ascii="Times New Roman" w:eastAsia="Times New Roman" w:hAnsi="Times New Roman" w:cs="Times New Roman"/>
            <w:b/>
            <w:bCs/>
            <w:color w:val="0000FF"/>
            <w:sz w:val="24"/>
            <w:szCs w:val="24"/>
            <w:u w:val="single"/>
            <w:lang w:val="en-US"/>
          </w:rPr>
          <w:t xml:space="preserve">&lt;&lt; </w:t>
        </w:r>
      </w:hyperlink>
      <w:r w:rsidRPr="00423A81">
        <w:rPr>
          <w:rFonts w:ascii="Times New Roman" w:eastAsia="Times New Roman" w:hAnsi="Times New Roman" w:cs="Times New Roman"/>
          <w:b/>
          <w:bCs/>
          <w:sz w:val="24"/>
          <w:szCs w:val="24"/>
          <w:lang w:val="en-US"/>
        </w:rPr>
        <w:t xml:space="preserve"> </w:t>
      </w:r>
      <w:r w:rsidRPr="00423A81">
        <w:rPr>
          <w:rFonts w:ascii="Times New Roman" w:eastAsia="Times New Roman" w:hAnsi="Times New Roman" w:cs="Times New Roman"/>
          <w:spacing w:val="-4"/>
          <w:sz w:val="24"/>
          <w:szCs w:val="24"/>
        </w:rPr>
        <w:t xml:space="preserve">Приложение </w:t>
      </w:r>
      <w:r w:rsidRPr="00423A81">
        <w:rPr>
          <w:rFonts w:ascii="Times New Roman" w:eastAsia="Times New Roman" w:hAnsi="Times New Roman" w:cs="Times New Roman"/>
          <w:spacing w:val="-4"/>
          <w:sz w:val="24"/>
          <w:szCs w:val="24"/>
          <w:lang w:val="en-US"/>
        </w:rPr>
        <w:t>2_</w:t>
      </w:r>
      <w:r w:rsidRPr="00423A81">
        <w:rPr>
          <w:rFonts w:ascii="Times New Roman" w:eastAsia="Times New Roman" w:hAnsi="Times New Roman" w:cs="Times New Roman"/>
          <w:spacing w:val="-4"/>
          <w:sz w:val="24"/>
          <w:szCs w:val="24"/>
        </w:rPr>
        <w:t>5</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pacing w:val="-4"/>
          <w:sz w:val="24"/>
          <w:szCs w:val="24"/>
        </w:rPr>
      </w:pPr>
      <w:r w:rsidRPr="00423A81">
        <w:rPr>
          <w:rFonts w:ascii="Times New Roman" w:eastAsia="Times New Roman" w:hAnsi="Times New Roman" w:cs="Times New Roman"/>
          <w:spacing w:val="-4"/>
          <w:sz w:val="24"/>
          <w:szCs w:val="24"/>
        </w:rPr>
        <w:t xml:space="preserve">к Положению </w:t>
      </w:r>
      <w:r w:rsidRPr="00423A81">
        <w:rPr>
          <w:rFonts w:ascii="Times New Roman" w:eastAsia="Times New Roman" w:hAnsi="Times New Roman" w:cs="Times New Roman"/>
          <w:sz w:val="24"/>
          <w:szCs w:val="24"/>
        </w:rPr>
        <w:t>об оплате труда работников</w:t>
      </w:r>
    </w:p>
    <w:p w:rsidR="00423A81" w:rsidRPr="00423A81" w:rsidRDefault="00423A81" w:rsidP="00423A81">
      <w:pPr>
        <w:shd w:val="clear" w:color="auto" w:fill="FFFFFF"/>
        <w:spacing w:before="100" w:beforeAutospacing="1" w:after="100" w:afterAutospacing="1" w:line="240" w:lineRule="auto"/>
        <w:ind w:left="4680"/>
        <w:jc w:val="right"/>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муниципального казенного образовательного    </w:t>
      </w:r>
    </w:p>
    <w:p w:rsidR="00423A81" w:rsidRPr="00423A81" w:rsidRDefault="00423A81" w:rsidP="00423A81">
      <w:pPr>
        <w:spacing w:before="100" w:beforeAutospacing="1" w:after="100" w:afterAutospacing="1" w:line="240" w:lineRule="auto"/>
        <w:jc w:val="right"/>
        <w:outlineLvl w:val="1"/>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 xml:space="preserve">    учреждений «СОШ № </w:t>
      </w:r>
      <w:smartTag w:uri="urn:schemas-microsoft-com:office:smarttags" w:element="metricconverter">
        <w:smartTagPr>
          <w:attr w:name="productid" w:val="3 г"/>
        </w:smartTagPr>
        <w:r w:rsidRPr="00423A81">
          <w:rPr>
            <w:rFonts w:ascii="Times New Roman" w:eastAsia="Times New Roman" w:hAnsi="Times New Roman" w:cs="Times New Roman"/>
            <w:b/>
            <w:bCs/>
            <w:sz w:val="24"/>
            <w:szCs w:val="24"/>
          </w:rPr>
          <w:t>3 г</w:t>
        </w:r>
      </w:smartTag>
      <w:r w:rsidRPr="00423A81">
        <w:rPr>
          <w:rFonts w:ascii="Times New Roman" w:eastAsia="Times New Roman" w:hAnsi="Times New Roman" w:cs="Times New Roman"/>
          <w:b/>
          <w:bCs/>
          <w:sz w:val="24"/>
          <w:szCs w:val="24"/>
        </w:rPr>
        <w:t>. Нязепетровска»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bookmarkStart w:id="21" w:name="p02_5"/>
      <w:r w:rsidRPr="00423A81">
        <w:rPr>
          <w:rFonts w:ascii="Times New Roman" w:eastAsia="Times New Roman" w:hAnsi="Times New Roman" w:cs="Times New Roman"/>
          <w:b/>
          <w:sz w:val="24"/>
          <w:szCs w:val="24"/>
        </w:rPr>
        <w:t xml:space="preserve">Перечень и размеры  постоянных выплат стимулирующего характера работникам МКОУ «СОШ № </w:t>
      </w:r>
      <w:smartTag w:uri="urn:schemas-microsoft-com:office:smarttags" w:element="metricconverter">
        <w:smartTagPr>
          <w:attr w:name="productid" w:val="3 г"/>
        </w:smartTagPr>
        <w:r w:rsidRPr="00423A81">
          <w:rPr>
            <w:rFonts w:ascii="Times New Roman" w:eastAsia="Times New Roman" w:hAnsi="Times New Roman" w:cs="Times New Roman"/>
            <w:b/>
            <w:sz w:val="24"/>
            <w:szCs w:val="24"/>
          </w:rPr>
          <w:t>3 г</w:t>
        </w:r>
      </w:smartTag>
      <w:r w:rsidRPr="00423A81">
        <w:rPr>
          <w:rFonts w:ascii="Times New Roman" w:eastAsia="Times New Roman" w:hAnsi="Times New Roman" w:cs="Times New Roman"/>
          <w:b/>
          <w:sz w:val="24"/>
          <w:szCs w:val="24"/>
        </w:rPr>
        <w:t>. Нязепетровска»</w:t>
      </w:r>
      <w:bookmarkEnd w:id="21"/>
    </w:p>
    <w:p w:rsidR="00423A81" w:rsidRPr="00423A81" w:rsidRDefault="00423A81" w:rsidP="00423A81">
      <w:pPr>
        <w:shd w:val="clear" w:color="auto" w:fill="FFFFFF"/>
        <w:spacing w:before="100" w:beforeAutospacing="1" w:after="100" w:afterAutospacing="1" w:line="240" w:lineRule="auto"/>
        <w:ind w:left="4680"/>
        <w:jc w:val="center"/>
        <w:rPr>
          <w:rFonts w:ascii="Times New Roman" w:eastAsia="Times New Roman" w:hAnsi="Times New Roman" w:cs="Times New Roman"/>
          <w:caps/>
          <w:spacing w:val="-4"/>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5199"/>
        <w:gridCol w:w="1733"/>
        <w:gridCol w:w="2005"/>
      </w:tblGrid>
      <w:tr w:rsidR="00423A81" w:rsidRPr="00423A81" w:rsidTr="00423A81">
        <w:trPr>
          <w:jc w:val="center"/>
        </w:trPr>
        <w:tc>
          <w:tcPr>
            <w:tcW w:w="402" w:type="pc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widowControl w:val="0"/>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п/п</w:t>
            </w:r>
          </w:p>
        </w:tc>
        <w:tc>
          <w:tcPr>
            <w:tcW w:w="2787" w:type="pc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widowControl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Перечень выплат стимулирующего характера</w:t>
            </w:r>
          </w:p>
        </w:tc>
        <w:tc>
          <w:tcPr>
            <w:tcW w:w="97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widowControl w:val="0"/>
              <w:adjustRightInd w:val="0"/>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color w:val="000000"/>
                <w:spacing w:val="-1"/>
                <w:sz w:val="24"/>
                <w:szCs w:val="24"/>
              </w:rPr>
              <w:t>Должность</w:t>
            </w:r>
          </w:p>
        </w:tc>
        <w:tc>
          <w:tcPr>
            <w:tcW w:w="836" w:type="pc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widowControl w:val="0"/>
              <w:adjustRightInd w:val="0"/>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color w:val="000000"/>
                <w:spacing w:val="-1"/>
                <w:sz w:val="24"/>
                <w:szCs w:val="24"/>
              </w:rPr>
              <w:t xml:space="preserve">Размеры </w:t>
            </w:r>
            <w:r w:rsidRPr="00423A81">
              <w:rPr>
                <w:rFonts w:ascii="Times New Roman" w:eastAsia="Times New Roman" w:hAnsi="Times New Roman" w:cs="Times New Roman"/>
                <w:sz w:val="24"/>
                <w:szCs w:val="24"/>
              </w:rPr>
              <w:t>выплат стимулирующего  характера (процентов)</w:t>
            </w:r>
          </w:p>
        </w:tc>
      </w:tr>
      <w:tr w:rsidR="00423A81" w:rsidRPr="00423A81" w:rsidTr="00423A81">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 xml:space="preserve">1. Выплаты за интенсивность, качество и высокие результаты работы </w:t>
            </w:r>
          </w:p>
        </w:tc>
      </w:tr>
      <w:tr w:rsidR="00423A81" w:rsidRPr="00423A81" w:rsidTr="00423A81">
        <w:trPr>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1.1</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За проверку письменных работ (из расчета недельной нагрузки педагогов и численности не менее 15 человек в классе). При численности менее 15 человек оплата 50% (от ставок)</w:t>
            </w:r>
          </w:p>
        </w:tc>
        <w:tc>
          <w:tcPr>
            <w:tcW w:w="97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sz w:val="24"/>
                <w:szCs w:val="24"/>
              </w:rPr>
              <w:t>Педагоги</w:t>
            </w: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до</w:t>
            </w:r>
            <w:r w:rsidRPr="00423A81">
              <w:rPr>
                <w:rFonts w:ascii="Times New Roman" w:eastAsia="Times New Roman" w:hAnsi="Times New Roman" w:cs="Times New Roman"/>
                <w:caps/>
                <w:spacing w:val="-4"/>
                <w:sz w:val="24"/>
                <w:szCs w:val="24"/>
              </w:rPr>
              <w:t xml:space="preserve"> 20</w:t>
            </w:r>
          </w:p>
        </w:tc>
      </w:tr>
      <w:tr w:rsidR="00423A81" w:rsidRPr="00423A81" w:rsidTr="00423A81">
        <w:trPr>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1.2</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 xml:space="preserve">За заведование структурными подразделениями ОУ, учебными кабинетами, учебно-опытным участком (выплаты производить с 1 мая по 31 октября), спортзалом, музеем </w:t>
            </w:r>
          </w:p>
        </w:tc>
        <w:tc>
          <w:tcPr>
            <w:tcW w:w="97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в</w:t>
            </w:r>
            <w:r w:rsidRPr="00423A81">
              <w:rPr>
                <w:rFonts w:ascii="Times New Roman" w:eastAsia="Times New Roman" w:hAnsi="Times New Roman" w:cs="Times New Roman"/>
                <w:sz w:val="24"/>
                <w:szCs w:val="24"/>
              </w:rPr>
              <w:t xml:space="preserve">се работники </w:t>
            </w: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до</w:t>
            </w:r>
            <w:r w:rsidRPr="00423A81">
              <w:rPr>
                <w:rFonts w:ascii="Times New Roman" w:eastAsia="Times New Roman" w:hAnsi="Times New Roman" w:cs="Times New Roman"/>
                <w:caps/>
                <w:spacing w:val="-4"/>
                <w:sz w:val="24"/>
                <w:szCs w:val="24"/>
              </w:rPr>
              <w:t xml:space="preserve"> 20</w:t>
            </w:r>
          </w:p>
        </w:tc>
      </w:tr>
      <w:tr w:rsidR="00423A81" w:rsidRPr="00423A81" w:rsidTr="00423A81">
        <w:trPr>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1.3</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За выполнение функций классного руководителя</w:t>
            </w:r>
          </w:p>
        </w:tc>
        <w:tc>
          <w:tcPr>
            <w:tcW w:w="97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Классные руководители</w:t>
            </w: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до</w:t>
            </w:r>
            <w:r w:rsidRPr="00423A81">
              <w:rPr>
                <w:rFonts w:ascii="Times New Roman" w:eastAsia="Times New Roman" w:hAnsi="Times New Roman" w:cs="Times New Roman"/>
                <w:caps/>
                <w:spacing w:val="-4"/>
                <w:sz w:val="24"/>
                <w:szCs w:val="24"/>
              </w:rPr>
              <w:t xml:space="preserve"> 40</w:t>
            </w:r>
          </w:p>
        </w:tc>
      </w:tr>
      <w:tr w:rsidR="00423A81" w:rsidRPr="00423A81" w:rsidTr="00423A81">
        <w:trPr>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1.4</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За руководство методическими и творческими группами педагогов и школьников</w:t>
            </w:r>
          </w:p>
        </w:tc>
        <w:tc>
          <w:tcPr>
            <w:tcW w:w="97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sz w:val="24"/>
                <w:szCs w:val="24"/>
              </w:rPr>
              <w:t>Педагоги, заместители директора</w:t>
            </w: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до</w:t>
            </w:r>
            <w:r w:rsidRPr="00423A81">
              <w:rPr>
                <w:rFonts w:ascii="Times New Roman" w:eastAsia="Times New Roman" w:hAnsi="Times New Roman" w:cs="Times New Roman"/>
                <w:caps/>
                <w:spacing w:val="-4"/>
                <w:sz w:val="24"/>
                <w:szCs w:val="24"/>
              </w:rPr>
              <w:t xml:space="preserve"> 40</w:t>
            </w:r>
          </w:p>
        </w:tc>
      </w:tr>
      <w:tr w:rsidR="00423A81" w:rsidRPr="00423A81" w:rsidTr="00423A81">
        <w:trPr>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1.5</w:t>
            </w:r>
          </w:p>
        </w:tc>
        <w:tc>
          <w:tcPr>
            <w:tcW w:w="2787" w:type="pct"/>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За личный вклад работника в достижение эффективности работы школы</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caps/>
                <w:spacing w:val="-4"/>
                <w:sz w:val="24"/>
                <w:szCs w:val="24"/>
              </w:rPr>
            </w:pPr>
            <w:r w:rsidRPr="00423A81">
              <w:rPr>
                <w:rFonts w:ascii="Symbol" w:eastAsia="Symbol" w:hAnsi="Symbol" w:cs="Symbol"/>
                <w:caps/>
                <w:spacing w:val="-4"/>
                <w:sz w:val="24"/>
                <w:szCs w:val="24"/>
              </w:rPr>
              <w:t></w:t>
            </w:r>
            <w:r w:rsidRPr="00423A81">
              <w:rPr>
                <w:rFonts w:ascii="Times New Roman" w:eastAsia="Symbol" w:hAnsi="Times New Roman" w:cs="Times New Roman"/>
                <w:caps/>
                <w:spacing w:val="-4"/>
                <w:sz w:val="14"/>
                <w:szCs w:val="14"/>
              </w:rPr>
              <w:t xml:space="preserve">       </w:t>
            </w:r>
            <w:r w:rsidRPr="00423A81">
              <w:rPr>
                <w:rFonts w:ascii="Times New Roman" w:eastAsia="Times New Roman" w:hAnsi="Times New Roman" w:cs="Times New Roman"/>
                <w:color w:val="000000"/>
                <w:spacing w:val="-1"/>
                <w:sz w:val="24"/>
                <w:szCs w:val="24"/>
              </w:rPr>
              <w:t>за организацию методической работы школы как опорной городской  школы</w:t>
            </w:r>
          </w:p>
          <w:p w:rsidR="00423A81" w:rsidRPr="00423A81" w:rsidRDefault="00423A81" w:rsidP="00423A81">
            <w:pPr>
              <w:tabs>
                <w:tab w:val="num" w:pos="720"/>
              </w:tabs>
              <w:spacing w:before="100" w:beforeAutospacing="1" w:after="100" w:afterAutospacing="1" w:line="240" w:lineRule="auto"/>
              <w:ind w:left="1440" w:hanging="360"/>
              <w:rPr>
                <w:rFonts w:ascii="Times New Roman" w:eastAsia="Times New Roman" w:hAnsi="Times New Roman" w:cs="Times New Roman"/>
                <w:caps/>
                <w:spacing w:val="-4"/>
                <w:sz w:val="24"/>
                <w:szCs w:val="24"/>
              </w:rPr>
            </w:pPr>
            <w:r w:rsidRPr="00423A81">
              <w:rPr>
                <w:rFonts w:ascii="Symbol" w:eastAsia="Symbol" w:hAnsi="Symbol" w:cs="Symbol"/>
                <w:caps/>
                <w:spacing w:val="-4"/>
                <w:sz w:val="24"/>
                <w:szCs w:val="24"/>
              </w:rPr>
              <w:t></w:t>
            </w:r>
            <w:r w:rsidRPr="00423A81">
              <w:rPr>
                <w:rFonts w:ascii="Times New Roman" w:eastAsia="Symbol" w:hAnsi="Times New Roman" w:cs="Times New Roman"/>
                <w:caps/>
                <w:spacing w:val="-4"/>
                <w:sz w:val="14"/>
                <w:szCs w:val="14"/>
              </w:rPr>
              <w:t xml:space="preserve">       </w:t>
            </w:r>
            <w:r w:rsidRPr="00423A81">
              <w:rPr>
                <w:rFonts w:ascii="Times New Roman" w:eastAsia="Times New Roman" w:hAnsi="Times New Roman" w:cs="Times New Roman"/>
                <w:color w:val="000000"/>
                <w:spacing w:val="-1"/>
                <w:sz w:val="24"/>
                <w:szCs w:val="24"/>
              </w:rPr>
              <w:t>за организацию  работы школы по гражданско-патриотическому воспитанию учащихся</w:t>
            </w:r>
          </w:p>
          <w:p w:rsidR="00423A81" w:rsidRPr="00423A81" w:rsidRDefault="00423A81" w:rsidP="00423A81">
            <w:pPr>
              <w:tabs>
                <w:tab w:val="num" w:pos="720"/>
              </w:tabs>
              <w:spacing w:after="0" w:line="240" w:lineRule="auto"/>
              <w:ind w:left="1440" w:right="-150" w:hanging="360"/>
              <w:rPr>
                <w:rFonts w:ascii="Times New Roman" w:eastAsia="Times New Roman" w:hAnsi="Times New Roman" w:cs="Times New Roman"/>
                <w:caps/>
                <w:spacing w:val="-4"/>
                <w:sz w:val="24"/>
                <w:szCs w:val="24"/>
              </w:rPr>
            </w:pPr>
            <w:r w:rsidRPr="00423A81">
              <w:rPr>
                <w:rFonts w:ascii="Symbol" w:eastAsia="Symbol" w:hAnsi="Symbol" w:cs="Symbol"/>
                <w:caps/>
                <w:spacing w:val="-4"/>
                <w:sz w:val="24"/>
                <w:szCs w:val="24"/>
              </w:rPr>
              <w:t></w:t>
            </w:r>
            <w:r w:rsidRPr="00423A81">
              <w:rPr>
                <w:rFonts w:ascii="Times New Roman" w:eastAsia="Symbol" w:hAnsi="Times New Roman" w:cs="Times New Roman"/>
                <w:caps/>
                <w:spacing w:val="-4"/>
                <w:sz w:val="14"/>
                <w:szCs w:val="14"/>
              </w:rPr>
              <w:t xml:space="preserve">       </w:t>
            </w:r>
            <w:r w:rsidRPr="00423A81">
              <w:rPr>
                <w:rFonts w:ascii="Times New Roman" w:eastAsia="Times New Roman" w:hAnsi="Times New Roman" w:cs="Times New Roman"/>
                <w:color w:val="000000"/>
                <w:spacing w:val="-1"/>
                <w:sz w:val="24"/>
                <w:szCs w:val="24"/>
              </w:rPr>
              <w:t>за общественную деятельность, не входящую в круг основных обязанностей:</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руководство профсоюзной организацией</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оформление и учет листов временной нетрудоспособности</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работу уполномоченного по охране труда</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lastRenderedPageBreak/>
              <w:t>- за работу общественного инспектора по охране прав детства</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аттестацию педагогов и учебных кабинетов</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выполнение функций председателя по расследованию нарушений по ТБ среди сотрудников</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за ведения табеля и учет рабочего времени работников школы</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за организацию дежурства по школе и руководство органами ученического самоуправления</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за организацию концертной деятельности, туристической  и спортивно-массовой работы, просветительской деятельности среди педагогов и учащихся</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за доставку материальных ценностей без наличия транспорта</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за заключение договоров на обслуживание хозяйственной деятельности ОУ</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за организацию питания учащихся</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xml:space="preserve">- за ведение личных дел работников и работу с архивом </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за соблюдение мер комплексной безопасности ОУ и энергосбережение</w:t>
            </w:r>
          </w:p>
          <w:p w:rsidR="00423A81" w:rsidRPr="00423A81" w:rsidRDefault="00423A81" w:rsidP="00423A81">
            <w:pPr>
              <w:spacing w:after="0" w:line="240" w:lineRule="auto"/>
              <w:ind w:left="720" w:right="-150"/>
              <w:rPr>
                <w:rFonts w:ascii="Times New Roman" w:eastAsia="Times New Roman" w:hAnsi="Times New Roman" w:cs="Times New Roman"/>
                <w:color w:val="000000"/>
                <w:spacing w:val="-1"/>
                <w:sz w:val="24"/>
                <w:szCs w:val="24"/>
              </w:rPr>
            </w:pPr>
          </w:p>
          <w:p w:rsidR="00423A81" w:rsidRPr="00423A81" w:rsidRDefault="00423A81" w:rsidP="00423A81">
            <w:pPr>
              <w:tabs>
                <w:tab w:val="num" w:pos="720"/>
              </w:tabs>
              <w:spacing w:after="0" w:line="240" w:lineRule="auto"/>
              <w:ind w:left="1440" w:right="-150" w:hanging="360"/>
              <w:rPr>
                <w:rFonts w:ascii="Times New Roman" w:eastAsia="Times New Roman" w:hAnsi="Times New Roman" w:cs="Times New Roman"/>
                <w:caps/>
                <w:spacing w:val="-4"/>
                <w:sz w:val="24"/>
                <w:szCs w:val="24"/>
              </w:rPr>
            </w:pPr>
            <w:r w:rsidRPr="00423A81">
              <w:rPr>
                <w:rFonts w:ascii="Symbol" w:eastAsia="Symbol" w:hAnsi="Symbol" w:cs="Symbol"/>
                <w:caps/>
                <w:spacing w:val="-4"/>
                <w:sz w:val="24"/>
                <w:szCs w:val="24"/>
              </w:rPr>
              <w:t></w:t>
            </w:r>
            <w:r w:rsidRPr="00423A81">
              <w:rPr>
                <w:rFonts w:ascii="Times New Roman" w:eastAsia="Symbol" w:hAnsi="Times New Roman" w:cs="Times New Roman"/>
                <w:caps/>
                <w:spacing w:val="-4"/>
                <w:sz w:val="14"/>
                <w:szCs w:val="14"/>
              </w:rPr>
              <w:t xml:space="preserve">       </w:t>
            </w:r>
            <w:r w:rsidRPr="00423A81">
              <w:rPr>
                <w:rFonts w:ascii="Times New Roman" w:eastAsia="Times New Roman" w:hAnsi="Times New Roman" w:cs="Times New Roman"/>
                <w:color w:val="000000"/>
                <w:spacing w:val="-1"/>
                <w:sz w:val="24"/>
                <w:szCs w:val="24"/>
              </w:rPr>
              <w:t>за апробацию введения ФГОС НОО, ООО</w:t>
            </w:r>
          </w:p>
        </w:tc>
        <w:tc>
          <w:tcPr>
            <w:tcW w:w="97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lastRenderedPageBreak/>
              <w:t>в</w:t>
            </w:r>
            <w:r w:rsidRPr="00423A81">
              <w:rPr>
                <w:rFonts w:ascii="Times New Roman" w:eastAsia="Times New Roman" w:hAnsi="Times New Roman" w:cs="Times New Roman"/>
                <w:sz w:val="24"/>
                <w:szCs w:val="24"/>
              </w:rPr>
              <w:t>се работники</w:t>
            </w: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до</w:t>
            </w:r>
            <w:r w:rsidRPr="00423A81">
              <w:rPr>
                <w:rFonts w:ascii="Times New Roman" w:eastAsia="Times New Roman" w:hAnsi="Times New Roman" w:cs="Times New Roman"/>
                <w:caps/>
                <w:spacing w:val="-4"/>
                <w:sz w:val="24"/>
                <w:szCs w:val="24"/>
              </w:rPr>
              <w:t xml:space="preserve"> 100</w:t>
            </w:r>
          </w:p>
        </w:tc>
      </w:tr>
      <w:tr w:rsidR="00423A81" w:rsidRPr="00423A81" w:rsidTr="00423A81">
        <w:trPr>
          <w:trHeight w:val="410"/>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lastRenderedPageBreak/>
              <w:t>1.6</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caps/>
                <w:spacing w:val="-4"/>
                <w:sz w:val="24"/>
                <w:szCs w:val="24"/>
              </w:rPr>
            </w:pPr>
            <w:r w:rsidRPr="00423A81">
              <w:rPr>
                <w:rFonts w:ascii="Times New Roman" w:eastAsia="Times New Roman" w:hAnsi="Times New Roman" w:cs="Times New Roman"/>
                <w:sz w:val="24"/>
                <w:szCs w:val="24"/>
              </w:rPr>
              <w:t>За инновационную деятельность</w:t>
            </w:r>
          </w:p>
        </w:tc>
        <w:tc>
          <w:tcPr>
            <w:tcW w:w="976" w:type="pct"/>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в</w:t>
            </w:r>
            <w:r w:rsidRPr="00423A81">
              <w:rPr>
                <w:rFonts w:ascii="Times New Roman" w:eastAsia="Times New Roman" w:hAnsi="Times New Roman" w:cs="Times New Roman"/>
                <w:sz w:val="24"/>
                <w:szCs w:val="24"/>
              </w:rPr>
              <w:t>се работники</w:t>
            </w:r>
          </w:p>
        </w:tc>
        <w:tc>
          <w:tcPr>
            <w:tcW w:w="836" w:type="pct"/>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до</w:t>
            </w:r>
            <w:r w:rsidRPr="00423A81">
              <w:rPr>
                <w:rFonts w:ascii="Times New Roman" w:eastAsia="Times New Roman" w:hAnsi="Times New Roman" w:cs="Times New Roman"/>
                <w:caps/>
                <w:spacing w:val="-4"/>
                <w:sz w:val="24"/>
                <w:szCs w:val="24"/>
              </w:rPr>
              <w:t xml:space="preserve"> 100</w:t>
            </w:r>
          </w:p>
        </w:tc>
      </w:tr>
      <w:tr w:rsidR="00423A81" w:rsidRPr="00423A81" w:rsidTr="00423A81">
        <w:trPr>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1.7</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caps/>
                <w:spacing w:val="-4"/>
                <w:sz w:val="24"/>
                <w:szCs w:val="24"/>
              </w:rPr>
            </w:pPr>
            <w:r w:rsidRPr="00423A81">
              <w:rPr>
                <w:rFonts w:ascii="Times New Roman" w:eastAsia="Times New Roman" w:hAnsi="Times New Roman" w:cs="Times New Roman"/>
                <w:sz w:val="24"/>
                <w:szCs w:val="24"/>
              </w:rPr>
              <w:t>За выполнение особо важных и срочных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r>
      <w:tr w:rsidR="00423A81" w:rsidRPr="00423A81" w:rsidTr="00423A81">
        <w:trPr>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1.8</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За   работу с обучающимися в каникулярное время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r>
      <w:tr w:rsidR="00423A81" w:rsidRPr="00423A81" w:rsidTr="00423A81">
        <w:trPr>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1.9</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caps/>
                <w:spacing w:val="-4"/>
                <w:sz w:val="24"/>
                <w:szCs w:val="24"/>
              </w:rPr>
            </w:pPr>
            <w:r w:rsidRPr="00423A81">
              <w:rPr>
                <w:rFonts w:ascii="Times New Roman" w:eastAsia="Times New Roman" w:hAnsi="Times New Roman" w:cs="Times New Roman"/>
                <w:sz w:val="24"/>
                <w:szCs w:val="24"/>
              </w:rPr>
              <w:t>За участие в экспериментах, конкурсах, проектах, мероприятиях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r>
      <w:tr w:rsidR="00423A81" w:rsidRPr="00423A81" w:rsidTr="00423A81">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caps/>
                <w:spacing w:val="-4"/>
                <w:sz w:val="24"/>
                <w:szCs w:val="24"/>
              </w:rPr>
            </w:pPr>
            <w:r w:rsidRPr="00423A81">
              <w:rPr>
                <w:rFonts w:ascii="Times New Roman" w:eastAsia="Times New Roman" w:hAnsi="Times New Roman" w:cs="Times New Roman"/>
                <w:b/>
                <w:sz w:val="24"/>
                <w:szCs w:val="24"/>
              </w:rPr>
              <w:t>2. Выплаты за наличие ученой степени, почетного звания</w:t>
            </w:r>
          </w:p>
        </w:tc>
      </w:tr>
      <w:tr w:rsidR="00423A81" w:rsidRPr="00423A81" w:rsidTr="00423A81">
        <w:trPr>
          <w:trHeight w:val="897"/>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2.1</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За наличие ученой степени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«кандидат наук»</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sz w:val="24"/>
                <w:szCs w:val="24"/>
              </w:rPr>
              <w:t xml:space="preserve"> «доктор наук»</w:t>
            </w:r>
          </w:p>
        </w:tc>
        <w:tc>
          <w:tcPr>
            <w:tcW w:w="97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в</w:t>
            </w:r>
            <w:r w:rsidRPr="00423A81">
              <w:rPr>
                <w:rFonts w:ascii="Times New Roman" w:eastAsia="Times New Roman" w:hAnsi="Times New Roman" w:cs="Times New Roman"/>
                <w:sz w:val="24"/>
                <w:szCs w:val="24"/>
              </w:rPr>
              <w:t>се работники</w:t>
            </w: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 xml:space="preserve"> до</w:t>
            </w:r>
            <w:r w:rsidRPr="00423A81">
              <w:rPr>
                <w:rFonts w:ascii="Times New Roman" w:eastAsia="Times New Roman" w:hAnsi="Times New Roman" w:cs="Times New Roman"/>
                <w:caps/>
                <w:spacing w:val="-4"/>
                <w:sz w:val="24"/>
                <w:szCs w:val="24"/>
              </w:rPr>
              <w:t xml:space="preserve"> 20</w:t>
            </w:r>
          </w:p>
        </w:tc>
      </w:tr>
      <w:tr w:rsidR="00423A81" w:rsidRPr="00423A81" w:rsidTr="00423A81">
        <w:trPr>
          <w:trHeight w:val="1656"/>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2.2</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За наличие спортивного звания, нагрудного знака, почетного звания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«Мастер спорта», «гроссмейстер»</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Нагрудный знак</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   Почетное звание «Заслуженный»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sz w:val="24"/>
                <w:szCs w:val="24"/>
              </w:rPr>
              <w:t xml:space="preserve">   Почетное звание «Народный»</w:t>
            </w:r>
          </w:p>
        </w:tc>
        <w:tc>
          <w:tcPr>
            <w:tcW w:w="97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lastRenderedPageBreak/>
              <w:t>в</w:t>
            </w:r>
            <w:r w:rsidRPr="00423A81">
              <w:rPr>
                <w:rFonts w:ascii="Times New Roman" w:eastAsia="Times New Roman" w:hAnsi="Times New Roman" w:cs="Times New Roman"/>
                <w:sz w:val="24"/>
                <w:szCs w:val="24"/>
              </w:rPr>
              <w:t>се работники</w:t>
            </w: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olor w:val="000000"/>
                <w:spacing w:val="-1"/>
                <w:sz w:val="24"/>
                <w:szCs w:val="24"/>
              </w:rPr>
              <w:t>до</w:t>
            </w:r>
            <w:r w:rsidRPr="00423A81">
              <w:rPr>
                <w:rFonts w:ascii="Times New Roman" w:eastAsia="Times New Roman" w:hAnsi="Times New Roman" w:cs="Times New Roman"/>
                <w:caps/>
                <w:spacing w:val="-4"/>
                <w:sz w:val="24"/>
                <w:szCs w:val="24"/>
              </w:rPr>
              <w:t xml:space="preserve"> 20</w:t>
            </w:r>
          </w:p>
        </w:tc>
      </w:tr>
      <w:tr w:rsidR="00423A81" w:rsidRPr="00423A81" w:rsidTr="00423A81">
        <w:trPr>
          <w:trHeight w:val="295"/>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b/>
                <w:sz w:val="24"/>
                <w:szCs w:val="24"/>
              </w:rPr>
              <w:lastRenderedPageBreak/>
              <w:t>3. Выплаты за непрерывный стаж работы, выслугу лет</w:t>
            </w:r>
          </w:p>
        </w:tc>
      </w:tr>
      <w:tr w:rsidR="00423A81" w:rsidRPr="00423A81" w:rsidTr="00423A81">
        <w:trPr>
          <w:trHeight w:val="917"/>
          <w:jc w:val="center"/>
        </w:trPr>
        <w:tc>
          <w:tcPr>
            <w:tcW w:w="402" w:type="pct"/>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3.1</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За общий стаж и  педагогический стаж работы  (педагогическим работникам от ставок)</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color w:val="FF0000"/>
                <w:sz w:val="24"/>
                <w:szCs w:val="24"/>
              </w:rPr>
            </w:pPr>
            <w:r w:rsidRPr="00423A81">
              <w:rPr>
                <w:rFonts w:ascii="Times New Roman" w:eastAsia="Times New Roman" w:hAnsi="Times New Roman" w:cs="Times New Roman"/>
                <w:sz w:val="24"/>
                <w:szCs w:val="24"/>
              </w:rPr>
              <w:t xml:space="preserve"> От  0 до 5 лет</w:t>
            </w:r>
          </w:p>
        </w:tc>
        <w:tc>
          <w:tcPr>
            <w:tcW w:w="976" w:type="pct"/>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в</w:t>
            </w:r>
            <w:r w:rsidRPr="00423A81">
              <w:rPr>
                <w:rFonts w:ascii="Times New Roman" w:eastAsia="Times New Roman" w:hAnsi="Times New Roman" w:cs="Times New Roman"/>
                <w:sz w:val="24"/>
                <w:szCs w:val="24"/>
              </w:rPr>
              <w:t>се работники</w:t>
            </w:r>
          </w:p>
        </w:tc>
        <w:tc>
          <w:tcPr>
            <w:tcW w:w="836" w:type="pct"/>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color w:val="000000"/>
                <w:spacing w:val="-1"/>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color w:val="000000"/>
                <w:spacing w:val="-1"/>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 xml:space="preserve">        до 10</w:t>
            </w:r>
          </w:p>
        </w:tc>
      </w:tr>
      <w:tr w:rsidR="00423A81" w:rsidRPr="00423A81" w:rsidTr="00423A81">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От 5 до 10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до 20</w:t>
            </w:r>
          </w:p>
        </w:tc>
      </w:tr>
      <w:tr w:rsidR="00423A81" w:rsidRPr="00423A81" w:rsidTr="00423A81">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От 10 до 20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до 30</w:t>
            </w:r>
          </w:p>
        </w:tc>
      </w:tr>
      <w:tr w:rsidR="00423A81" w:rsidRPr="00423A81" w:rsidTr="00423A81">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Свыше 20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до 40</w:t>
            </w:r>
          </w:p>
        </w:tc>
      </w:tr>
      <w:tr w:rsidR="00423A81" w:rsidRPr="00423A81" w:rsidTr="00423A81">
        <w:trPr>
          <w:trHeight w:val="272"/>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b/>
                <w:caps/>
                <w:spacing w:val="-4"/>
                <w:sz w:val="24"/>
                <w:szCs w:val="24"/>
              </w:rPr>
              <w:t>4.</w:t>
            </w:r>
            <w:r w:rsidRPr="00423A81">
              <w:rPr>
                <w:rFonts w:ascii="Times New Roman" w:eastAsia="Times New Roman" w:hAnsi="Times New Roman" w:cs="Times New Roman"/>
                <w:b/>
                <w:sz w:val="24"/>
                <w:szCs w:val="24"/>
              </w:rPr>
              <w:t xml:space="preserve"> Выплаты, учитывающие особенности деятельности учреждения и отдельных категорий работников</w:t>
            </w:r>
          </w:p>
        </w:tc>
      </w:tr>
      <w:tr w:rsidR="00423A81" w:rsidRPr="00423A81" w:rsidTr="00423A81">
        <w:trPr>
          <w:trHeight w:val="272"/>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4.1</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За работу школы в 2 смены</w:t>
            </w:r>
          </w:p>
        </w:tc>
        <w:tc>
          <w:tcPr>
            <w:tcW w:w="97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в</w:t>
            </w:r>
            <w:r w:rsidRPr="00423A81">
              <w:rPr>
                <w:rFonts w:ascii="Times New Roman" w:eastAsia="Times New Roman" w:hAnsi="Times New Roman" w:cs="Times New Roman"/>
                <w:sz w:val="24"/>
                <w:szCs w:val="24"/>
              </w:rPr>
              <w:t>се работники</w:t>
            </w: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до</w:t>
            </w:r>
            <w:r w:rsidRPr="00423A81">
              <w:rPr>
                <w:rFonts w:ascii="Times New Roman" w:eastAsia="Times New Roman" w:hAnsi="Times New Roman" w:cs="Times New Roman"/>
                <w:caps/>
                <w:spacing w:val="-4"/>
                <w:sz w:val="24"/>
                <w:szCs w:val="24"/>
              </w:rPr>
              <w:t xml:space="preserve"> 20</w:t>
            </w:r>
          </w:p>
        </w:tc>
      </w:tr>
      <w:tr w:rsidR="00423A81" w:rsidRPr="00423A81" w:rsidTr="00423A81">
        <w:trPr>
          <w:trHeight w:val="272"/>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 xml:space="preserve">4.2 </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За работу с учащимися с ограниченными возможностями здоровья и особыми образовательными потребностями</w:t>
            </w:r>
          </w:p>
        </w:tc>
        <w:tc>
          <w:tcPr>
            <w:tcW w:w="976" w:type="pct"/>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sz w:val="24"/>
                <w:szCs w:val="24"/>
              </w:rPr>
              <w:t>Педагоги, заместители директора</w:t>
            </w: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до 30</w:t>
            </w:r>
          </w:p>
        </w:tc>
      </w:tr>
      <w:tr w:rsidR="00423A81" w:rsidRPr="00423A81" w:rsidTr="00423A81">
        <w:trPr>
          <w:trHeight w:val="272"/>
          <w:jc w:val="center"/>
        </w:trPr>
        <w:tc>
          <w:tcPr>
            <w:tcW w:w="402"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aps/>
                <w:spacing w:val="-4"/>
                <w:sz w:val="24"/>
                <w:szCs w:val="24"/>
              </w:rPr>
            </w:pPr>
            <w:r w:rsidRPr="00423A81">
              <w:rPr>
                <w:rFonts w:ascii="Times New Roman" w:eastAsia="Times New Roman" w:hAnsi="Times New Roman" w:cs="Times New Roman"/>
                <w:caps/>
                <w:spacing w:val="-4"/>
                <w:sz w:val="24"/>
                <w:szCs w:val="24"/>
              </w:rPr>
              <w:t>4.3</w:t>
            </w:r>
          </w:p>
        </w:tc>
        <w:tc>
          <w:tcPr>
            <w:tcW w:w="2787"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За работу по информатизации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caps/>
                <w:spacing w:val="-4"/>
                <w:sz w:val="24"/>
                <w:szCs w:val="24"/>
              </w:rPr>
            </w:pPr>
          </w:p>
        </w:tc>
        <w:tc>
          <w:tcPr>
            <w:tcW w:w="836" w:type="pc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color w:val="000000"/>
                <w:spacing w:val="-1"/>
                <w:sz w:val="24"/>
                <w:szCs w:val="24"/>
              </w:rPr>
            </w:pPr>
            <w:r w:rsidRPr="00423A81">
              <w:rPr>
                <w:rFonts w:ascii="Times New Roman" w:eastAsia="Times New Roman" w:hAnsi="Times New Roman" w:cs="Times New Roman"/>
                <w:color w:val="000000"/>
                <w:spacing w:val="-1"/>
                <w:sz w:val="24"/>
                <w:szCs w:val="24"/>
              </w:rPr>
              <w:t>до 50</w:t>
            </w:r>
          </w:p>
        </w:tc>
      </w:tr>
    </w:tbl>
    <w:p w:rsidR="00423A81" w:rsidRPr="00423A81" w:rsidRDefault="00423A81" w:rsidP="00423A81">
      <w:pPr>
        <w:shd w:val="clear" w:color="auto" w:fill="FFFFFF"/>
        <w:spacing w:before="100" w:beforeAutospacing="1" w:after="100" w:afterAutospacing="1" w:line="240" w:lineRule="auto"/>
        <w:rPr>
          <w:rFonts w:ascii="Times New Roman" w:eastAsia="Times New Roman" w:hAnsi="Times New Roman" w:cs="Times New Roman"/>
          <w:caps/>
          <w:spacing w:val="-4"/>
          <w:sz w:val="24"/>
          <w:szCs w:val="24"/>
        </w:rPr>
      </w:pPr>
      <w:r w:rsidRPr="00423A81">
        <w:rPr>
          <w:rFonts w:ascii="Times New Roman" w:eastAsia="Times New Roman" w:hAnsi="Times New Roman" w:cs="Times New Roman"/>
          <w:sz w:val="24"/>
          <w:szCs w:val="24"/>
        </w:rPr>
        <w:t>Присвоенные по результатам аттестации в 2010 году и ранее квалификационные категории (первая и высшая – руководящим работникам) сохраняются в течение срока, на который они присвоены</w:t>
      </w:r>
      <w:r w:rsidRPr="00423A81">
        <w:rPr>
          <w:rFonts w:ascii="Times New Roman" w:eastAsia="Times New Roman" w:hAnsi="Times New Roman" w:cs="Times New Roman"/>
          <w:caps/>
          <w:spacing w:val="-4"/>
          <w:sz w:val="24"/>
          <w:szCs w:val="24"/>
        </w:rPr>
        <w:t>.</w:t>
      </w:r>
    </w:p>
    <w:p w:rsidR="00423A81" w:rsidRPr="00423A81" w:rsidRDefault="00423A81" w:rsidP="00423A81">
      <w:pPr>
        <w:shd w:val="clear" w:color="auto" w:fill="FFFFFF"/>
        <w:spacing w:before="100" w:beforeAutospacing="1" w:after="100" w:afterAutospacing="1" w:line="240" w:lineRule="auto"/>
        <w:rPr>
          <w:rFonts w:ascii="Times New Roman" w:eastAsia="Times New Roman" w:hAnsi="Times New Roman" w:cs="Times New Roman"/>
          <w:caps/>
          <w:spacing w:val="-4"/>
          <w:sz w:val="24"/>
          <w:szCs w:val="24"/>
        </w:rPr>
      </w:pPr>
      <w:r w:rsidRPr="00423A81">
        <w:rPr>
          <w:rFonts w:ascii="Times New Roman" w:eastAsia="Calibri" w:hAnsi="Times New Roman" w:cs="Times New Roman"/>
          <w:caps/>
          <w:spacing w:val="-4"/>
          <w:sz w:val="24"/>
          <w:szCs w:val="24"/>
          <w:lang w:eastAsia="en-US"/>
        </w:rPr>
        <w:br w:type="page"/>
      </w:r>
    </w:p>
    <w:p w:rsidR="00423A81" w:rsidRPr="00423A81" w:rsidRDefault="00423A81" w:rsidP="00423A81">
      <w:pPr>
        <w:tabs>
          <w:tab w:val="left" w:pos="6060"/>
        </w:tabs>
        <w:spacing w:after="0" w:line="240" w:lineRule="auto"/>
        <w:ind w:left="284"/>
        <w:jc w:val="right"/>
        <w:outlineLvl w:val="0"/>
        <w:rPr>
          <w:rFonts w:ascii="Times New Roman" w:eastAsia="Times New Roman" w:hAnsi="Times New Roman" w:cs="Times New Roman"/>
          <w:bCs/>
          <w:color w:val="000000"/>
          <w:kern w:val="36"/>
          <w:sz w:val="24"/>
          <w:szCs w:val="24"/>
        </w:rPr>
      </w:pPr>
      <w:hyperlink r:id="rId37" w:anchor="z00" w:history="1">
        <w:r w:rsidRPr="00423A81">
          <w:rPr>
            <w:rFonts w:ascii="Times New Roman" w:eastAsia="Times New Roman" w:hAnsi="Times New Roman" w:cs="Times New Roman"/>
            <w:b/>
            <w:bCs/>
            <w:color w:val="0000FF"/>
            <w:kern w:val="36"/>
            <w:sz w:val="24"/>
            <w:u w:val="single"/>
          </w:rPr>
          <w:t xml:space="preserve">&lt;&lt; </w:t>
        </w:r>
      </w:hyperlink>
      <w:r w:rsidRPr="00423A81">
        <w:rPr>
          <w:rFonts w:ascii="Times New Roman" w:eastAsia="Times New Roman" w:hAnsi="Times New Roman" w:cs="Times New Roman"/>
          <w:kern w:val="36"/>
          <w:sz w:val="24"/>
          <w:szCs w:val="24"/>
        </w:rPr>
        <w:t xml:space="preserve"> </w:t>
      </w:r>
      <w:r w:rsidRPr="00423A81">
        <w:rPr>
          <w:rFonts w:ascii="Times New Roman" w:eastAsia="Times New Roman" w:hAnsi="Times New Roman" w:cs="Times New Roman"/>
          <w:bCs/>
          <w:color w:val="000000"/>
          <w:kern w:val="36"/>
          <w:sz w:val="24"/>
          <w:szCs w:val="24"/>
        </w:rPr>
        <w:t>Приложение 3</w:t>
      </w:r>
    </w:p>
    <w:p w:rsidR="00423A81" w:rsidRPr="00423A81" w:rsidRDefault="00423A81" w:rsidP="00423A81">
      <w:pPr>
        <w:tabs>
          <w:tab w:val="left" w:pos="6060"/>
        </w:tabs>
        <w:spacing w:after="0" w:line="240" w:lineRule="auto"/>
        <w:ind w:left="284"/>
        <w:jc w:val="center"/>
        <w:outlineLvl w:val="0"/>
        <w:rPr>
          <w:rFonts w:ascii="Times New Roman" w:eastAsia="Times New Roman" w:hAnsi="Times New Roman" w:cs="Times New Roman"/>
          <w:b/>
          <w:bCs/>
          <w:color w:val="000000"/>
          <w:kern w:val="36"/>
          <w:sz w:val="24"/>
          <w:szCs w:val="24"/>
        </w:rPr>
      </w:pPr>
      <w:bookmarkStart w:id="22" w:name="p03"/>
      <w:r w:rsidRPr="00423A81">
        <w:rPr>
          <w:rFonts w:ascii="Times New Roman" w:eastAsia="Times New Roman" w:hAnsi="Times New Roman" w:cs="Times New Roman"/>
          <w:b/>
          <w:bCs/>
          <w:color w:val="000000"/>
          <w:kern w:val="36"/>
          <w:sz w:val="24"/>
          <w:szCs w:val="24"/>
        </w:rPr>
        <w:t>Положение об установлении стимулирующих выплат работникам</w:t>
      </w:r>
    </w:p>
    <w:p w:rsidR="00423A81" w:rsidRPr="00423A81" w:rsidRDefault="00423A81" w:rsidP="00423A81">
      <w:pPr>
        <w:spacing w:after="0" w:line="240" w:lineRule="auto"/>
        <w:ind w:left="284"/>
        <w:jc w:val="center"/>
        <w:outlineLvl w:val="0"/>
        <w:rPr>
          <w:rFonts w:ascii="Times New Roman" w:eastAsia="Times New Roman" w:hAnsi="Times New Roman" w:cs="Times New Roman"/>
          <w:b/>
          <w:bCs/>
          <w:color w:val="000000"/>
          <w:kern w:val="36"/>
          <w:sz w:val="24"/>
          <w:szCs w:val="24"/>
        </w:rPr>
      </w:pPr>
      <w:r w:rsidRPr="00423A81">
        <w:rPr>
          <w:rFonts w:ascii="Times New Roman" w:eastAsia="Times New Roman" w:hAnsi="Times New Roman" w:cs="Times New Roman"/>
          <w:b/>
          <w:bCs/>
          <w:color w:val="000000"/>
          <w:kern w:val="36"/>
          <w:sz w:val="24"/>
          <w:szCs w:val="24"/>
        </w:rPr>
        <w:t>муниципального казенного общеобразовательного учреждения</w:t>
      </w:r>
    </w:p>
    <w:p w:rsidR="00423A81" w:rsidRPr="00423A81" w:rsidRDefault="00423A81" w:rsidP="00423A81">
      <w:pPr>
        <w:spacing w:after="0" w:line="240" w:lineRule="auto"/>
        <w:ind w:left="284"/>
        <w:jc w:val="center"/>
        <w:outlineLvl w:val="0"/>
        <w:rPr>
          <w:rFonts w:ascii="Times New Roman" w:eastAsia="Times New Roman" w:hAnsi="Times New Roman" w:cs="Times New Roman"/>
          <w:b/>
          <w:bCs/>
          <w:color w:val="000000"/>
          <w:kern w:val="36"/>
          <w:sz w:val="24"/>
          <w:szCs w:val="24"/>
        </w:rPr>
      </w:pPr>
      <w:r w:rsidRPr="00423A81">
        <w:rPr>
          <w:rFonts w:ascii="Times New Roman" w:eastAsia="Times New Roman" w:hAnsi="Times New Roman" w:cs="Times New Roman"/>
          <w:b/>
          <w:bCs/>
          <w:color w:val="000000"/>
          <w:kern w:val="36"/>
          <w:sz w:val="24"/>
          <w:szCs w:val="24"/>
        </w:rPr>
        <w:t xml:space="preserve">«Средняя общеобразовательная школа № </w:t>
      </w:r>
      <w:smartTag w:uri="urn:schemas-microsoft-com:office:smarttags" w:element="metricconverter">
        <w:smartTagPr>
          <w:attr w:name="productid" w:val="3 г"/>
        </w:smartTagPr>
        <w:r w:rsidRPr="00423A81">
          <w:rPr>
            <w:rFonts w:ascii="Times New Roman" w:eastAsia="Times New Roman" w:hAnsi="Times New Roman" w:cs="Times New Roman"/>
            <w:b/>
            <w:bCs/>
            <w:color w:val="000000"/>
            <w:kern w:val="36"/>
            <w:sz w:val="24"/>
            <w:szCs w:val="24"/>
          </w:rPr>
          <w:t>3 г</w:t>
        </w:r>
      </w:smartTag>
      <w:r w:rsidRPr="00423A81">
        <w:rPr>
          <w:rFonts w:ascii="Times New Roman" w:eastAsia="Times New Roman" w:hAnsi="Times New Roman" w:cs="Times New Roman"/>
          <w:b/>
          <w:bCs/>
          <w:color w:val="000000"/>
          <w:kern w:val="36"/>
          <w:sz w:val="24"/>
          <w:szCs w:val="24"/>
        </w:rPr>
        <w:t>. Нязепетровска»</w:t>
      </w:r>
      <w:bookmarkEnd w:id="22"/>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color w:val="000080"/>
          <w:sz w:val="24"/>
          <w:szCs w:val="24"/>
        </w:rPr>
      </w:pPr>
      <w:bookmarkStart w:id="23" w:name="sub_1001"/>
      <w:r w:rsidRPr="00423A81">
        <w:rPr>
          <w:rFonts w:ascii="Times New Roman" w:eastAsia="Times New Roman" w:hAnsi="Times New Roman" w:cs="Times New Roman"/>
          <w:b/>
          <w:bCs/>
          <w:sz w:val="24"/>
          <w:szCs w:val="24"/>
        </w:rPr>
        <w:t>1. Общие положения</w:t>
      </w:r>
      <w:bookmarkStart w:id="24" w:name="sub_1011"/>
      <w:bookmarkEnd w:id="23"/>
    </w:p>
    <w:p w:rsidR="00423A81" w:rsidRPr="00423A81" w:rsidRDefault="00423A81" w:rsidP="00423A81">
      <w:pPr>
        <w:spacing w:before="100" w:beforeAutospacing="1" w:after="100" w:afterAutospacing="1" w:line="240" w:lineRule="auto"/>
        <w:ind w:right="-1"/>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w:t>
      </w:r>
      <w:bookmarkStart w:id="25" w:name="sub_1012"/>
      <w:bookmarkEnd w:id="24"/>
      <w:r w:rsidRPr="00423A81">
        <w:rPr>
          <w:rFonts w:ascii="Times New Roman" w:eastAsia="Times New Roman" w:hAnsi="Times New Roman" w:cs="Times New Roman"/>
          <w:sz w:val="24"/>
          <w:szCs w:val="24"/>
        </w:rPr>
        <w:t xml:space="preserve"> Положение об установлении стимулирующих выплат разработано в соответствии с Трудовым Кодексом Российской Федерации, на основании постановления администрации Нязепетровского муниципального района от 28.10.2008г. № 750 «О введении новых систем оплаты труда работников муниципальных учреждений и органов местного самоуправления, оплата труда которых в настоящее время осуществляется на основе Единой тарифной сетки по оплате труда работников муниципальных учреждений»,  постановления администрации Нязепетровского муниципального района от 30.12.2010г. №1224 «Об утверждении Положения об оплате труда работников муниципальных образовательных учреждений»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1.2. Материальное стимулирование работников образовательных учреждений (выплаты премий, поощрений и другие выплаты стимулирующего характера) вводится образовательным учреждением в целях материальной заинтересованности работников в повышении эффективности обучения и воспитания обучающихся и воспитанников.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bookmarkStart w:id="26" w:name="sub_1006"/>
      <w:bookmarkEnd w:id="25"/>
      <w:r w:rsidRPr="00423A81">
        <w:rPr>
          <w:rFonts w:ascii="Times New Roman" w:eastAsia="Times New Roman" w:hAnsi="Times New Roman" w:cs="Times New Roman"/>
          <w:b/>
          <w:sz w:val="24"/>
          <w:szCs w:val="24"/>
        </w:rPr>
        <w:t>2.    Размер, порядок и условия выплат стимулирующего характера</w:t>
      </w:r>
      <w:r w:rsidRPr="00423A81">
        <w:rPr>
          <w:rFonts w:ascii="Times New Roman" w:eastAsia="Times New Roman" w:hAnsi="Times New Roman" w:cs="Times New Roman"/>
          <w:sz w:val="24"/>
          <w:szCs w:val="24"/>
        </w:rPr>
        <w:t xml:space="preserve">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2.1. Определение видов выплат стимулирующего характера производится на основании настоящего Положения.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2.2. Распределение выплат стимулирующего характера из фонда надбавок осуществляется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самостоятельно.</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2.3. Стимулирующая выплата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делится на 3 части: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постоянные выплаты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регулярные выплаты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разовые (непредвиденные) выплаты за особые достижения,  выполнение особо важных заданий или к памятным датам. Разовые выплаты могут выплачиваться ветеранам педагогического труда.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2.4. Выплаты из фонда надбавок, носящие постоянный характер, устанавливаются за выполнение работ не входящих в круг должностных обязанностей работника.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2.5. Решение о выплате регулярных стимулирующих выплат за результативность и эффективность работы работников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принимается комиссией Управляющего совета по распределению выплат стимулирующего характера, утверждается  и осуществляется на основании приказа руководителя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2.6. Регулярные выплаты определяются в соответствии с критериями оценки качества труда и установления надбавок стимулирующего характера работникам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согласно Приложениям.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2.7. Оценка значимости критериев может пересматриваться и обновляться ежегодно, в связи с особенностями, целями, задачами, программой развития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и приоритетами районной системы образования.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2.8. Выплаты стимулирующего характера, имеющие регулярный характер осуществляются с использованием экспертного метода для всех работников.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2.9. Размер регулярных выплат работникам Учреждения определяется пропорционально в зависимости от общего количества набранных баллов.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2.10. Расчёт надбавок каждому работнику школы производится по формуле: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А: С * В, где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А-фонд стимулирующих надбавок,</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 – сумма всех баллов работников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 количество баллов данного работника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2.11. Определение размера средств, приходящихся на стимулирующие выплаты одного работника, производится в следующем порядке: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 Проведение промежуточной балльной оценки результатов деятельности работников с использованием установленных баллов по индикаторам. Результатом промежуточной оценки является сводный «балльный» список работников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 Определение «стоимости» 1 балла, для чего сумму средств фонда надбавок, приходящихся на всех работников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нужно разделить на общее количество баллов, которое набрали работники.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Расчет персональной надбавки работника производится путем умножения «стоимости» одного балла на количество баллов, которое набрал работник.</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2.12. Размер выплат работнику по фонду надбавок может быть изменен (уменьшен) по представлению администрации, профсоюзного комитета, Управляющего совета, а также в случае добровольного отказа работника от выполнения вида работ, за которые предусмотрена надбавка. Порядок принятия решения об изменении (уменьшении) регулируется локальным нормативным правовым актом.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2.13. Работник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имеющий дисциплинарное или административное взыскание, вынесенное в установленном порядке и не снятое в текущем квартале, лишается выплаты стимулирующего характера полностью (100 %) до момента снятия взыскания.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2.14. Подготовку расчёта размера выплат стимулирующего характера за определённый период и обоснование данного расчёта выполняет комиссия Управляющего совета по распределению выплат стимулирующего характера  (далее – Комиссия).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2.15. Деятельность Комиссии регламентируется Положением о комиссии по установлению стимулирующих выплат работникам муниципального казенного общеобразовательного учреждения «СОШ № г. Нязепетровска».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2.16. Заместители директора, педагогический персонал, педагог-библиотекарь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по итогам учебных четвертей (ноябрь, январь, апрель, июль)  представляют в экспертную комиссию аналитические справки об эффективности своей деятельности в соответствии с параметрами и критериями, определенными в приложении к Положению.</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2.17. Учебно-вспомогательный и технический персонал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по полугодия (июнь, декабрь) представляют в экспертную комиссию аналитические справки об эффективности своей деятельности в соответствии с параметрами и критериями, определенными в приложении к Положению.</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2.18. Работники Учреждения несут персональную ответственность за достоверность предоставляемых данных.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2.19. Эффективность деятельности служащих и рабочих Комиссия оценивает на основании служебных записок руководителей подразделений.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2.20. За объективность выставления баллов по каждому критерию и за каждый раздел несут ответственность заместители директора, директор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2.21.Комиссия на основании всех представленных педагогами и администрацией материалов составляет итоговый оценочный лист с указанием баллов по каждому работнику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2.22.Работники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вправе ознакомиться с оценкой Комиссии результативности собственной профессиональной деятельности по установленным критериям.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2.23.В случае несогласия с решением Комиссии работники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вправе направить, а Комиссия обязана принять заявление о пересмотре размера выплаты с документальным обоснованием.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2.24.Комиссия обязана рассмотреть заявление работника и дать ему ответ по результатам проверки в течение 5 дней после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2.25.Решение Комиссии (конкретный размер выплат) оформляется протоколом, на основании которого издаётся приказ по школе.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bookmarkStart w:id="27" w:name="sub_1063"/>
      <w:bookmarkEnd w:id="26"/>
    </w:p>
    <w:p w:rsidR="00423A81" w:rsidRPr="00423A81" w:rsidRDefault="00423A81" w:rsidP="00423A81">
      <w:pPr>
        <w:spacing w:before="100" w:beforeAutospacing="1" w:after="100" w:afterAutospacing="1" w:line="240" w:lineRule="auto"/>
        <w:jc w:val="right"/>
        <w:rPr>
          <w:rFonts w:ascii="Times New Roman" w:eastAsia="Times New Roman" w:hAnsi="Times New Roman" w:cs="Times New Roman"/>
          <w:sz w:val="24"/>
          <w:szCs w:val="24"/>
        </w:rPr>
      </w:pPr>
      <w:bookmarkStart w:id="28" w:name="p03_1"/>
      <w:r w:rsidRPr="00423A81">
        <w:rPr>
          <w:rFonts w:ascii="Times New Roman" w:eastAsia="Times New Roman" w:hAnsi="Times New Roman" w:cs="Times New Roman"/>
          <w:sz w:val="24"/>
          <w:szCs w:val="24"/>
        </w:rPr>
        <w:t>Приложение № 3_1</w:t>
      </w:r>
      <w:bookmarkEnd w:id="28"/>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lastRenderedPageBreak/>
        <w:t xml:space="preserve">Показатели эффективности труда зам. директора по ВР и УВР </w:t>
      </w:r>
    </w:p>
    <w:tbl>
      <w:tblPr>
        <w:tblW w:w="9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699"/>
        <w:gridCol w:w="2297"/>
        <w:gridCol w:w="2271"/>
        <w:gridCol w:w="529"/>
        <w:gridCol w:w="544"/>
        <w:gridCol w:w="497"/>
        <w:gridCol w:w="610"/>
      </w:tblGrid>
      <w:tr w:rsidR="00423A81" w:rsidRPr="00423A81" w:rsidTr="00423A81">
        <w:trPr>
          <w:trHeight w:val="310"/>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w:t>
            </w:r>
          </w:p>
        </w:tc>
        <w:tc>
          <w:tcPr>
            <w:tcW w:w="2749"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Критерии</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Показатели</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Индикатор</w:t>
            </w:r>
          </w:p>
        </w:tc>
        <w:tc>
          <w:tcPr>
            <w:tcW w:w="2211" w:type="dxa"/>
            <w:gridSpan w:val="4"/>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год</w:t>
            </w:r>
          </w:p>
        </w:tc>
      </w:tr>
      <w:tr w:rsidR="00423A81" w:rsidRPr="00423A81" w:rsidTr="00423A81">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550"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lang w:val="en-US"/>
              </w:rPr>
              <w:t>I</w:t>
            </w:r>
          </w:p>
        </w:tc>
        <w:tc>
          <w:tcPr>
            <w:tcW w:w="550"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ind w:left="84"/>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lang w:val="en-US"/>
              </w:rPr>
              <w:t>II</w:t>
            </w:r>
          </w:p>
        </w:tc>
        <w:tc>
          <w:tcPr>
            <w:tcW w:w="492"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rPr>
                <w:rFonts w:ascii="Times New Roman" w:eastAsia="Times New Roman" w:hAnsi="Times New Roman" w:cs="Times New Roman"/>
                <w:b/>
                <w:bCs/>
                <w:sz w:val="24"/>
                <w:szCs w:val="24"/>
                <w:lang w:val="en-US"/>
              </w:rPr>
            </w:pPr>
            <w:r w:rsidRPr="00423A81">
              <w:rPr>
                <w:rFonts w:ascii="Times New Roman" w:eastAsia="Times New Roman" w:hAnsi="Times New Roman" w:cs="Times New Roman"/>
                <w:b/>
                <w:bCs/>
                <w:sz w:val="24"/>
                <w:szCs w:val="24"/>
                <w:lang w:val="en-US"/>
              </w:rPr>
              <w:t>III</w:t>
            </w:r>
          </w:p>
        </w:tc>
        <w:tc>
          <w:tcPr>
            <w:tcW w:w="619"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ind w:left="34"/>
              <w:jc w:val="center"/>
              <w:rPr>
                <w:rFonts w:ascii="Times New Roman" w:eastAsia="Times New Roman" w:hAnsi="Times New Roman" w:cs="Times New Roman"/>
                <w:b/>
                <w:bCs/>
                <w:sz w:val="24"/>
                <w:szCs w:val="24"/>
                <w:lang w:val="en-US"/>
              </w:rPr>
            </w:pPr>
            <w:r w:rsidRPr="00423A81">
              <w:rPr>
                <w:rFonts w:ascii="Times New Roman" w:eastAsia="Times New Roman" w:hAnsi="Times New Roman" w:cs="Times New Roman"/>
                <w:b/>
                <w:bCs/>
                <w:sz w:val="24"/>
                <w:szCs w:val="24"/>
                <w:lang w:val="en-US"/>
              </w:rPr>
              <w:t>IV</w:t>
            </w: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Развитие нормативно-правовой базы школы</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Своевременность издания документов</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Разработка и принятие документов – 4 балла</w:t>
            </w: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Качество и результативность аналитической деятельности</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Своевременность сдачи информаций, распоряжений, приказов, планов, заявок, графиков</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Высокий уровень исполнения – 6 баллов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Замечания по исполнению – 4 балла</w:t>
            </w: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Руководство творческими, экспертными, временными группами педагогов и учащихся</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Реализация планов работы ОУ</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Предъявление результата – 4 балла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Несвоевременность исполнения – 2 балла</w:t>
            </w: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Высокие достижения курируемых педагогов.</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Победы в конкурсах, конференциях, играх, соревнованиях</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Региональные – 6 баллов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Муниципальные -4 балла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Заочные – 2 балла</w:t>
            </w: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Проведение мониторинга образования и воспитания</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Своевременность проведения в соответствии с планами</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Высокий уровень-6 баллов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Отсутствие аналитических материалов -3 балла</w:t>
            </w: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w:t>
            </w: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Поддержание благоприятного психологического климата в коллективе.</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Отсутствие жалоб в административные органы со стороны педагогов.</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Отсутствие жалоб - 4 балла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Их наличие-2 балла</w:t>
            </w: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w:t>
            </w: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Создание авторитета и имиджа школы</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Проведение мероприятий, развитие школьного сайта публикация материалов в СМИ.</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Проведение – 10 баллов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Отсутствие одного из компонентов – 6 баллов (за четверть)</w:t>
            </w: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5494" w:type="dxa"/>
            <w:gridSpan w:val="3"/>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rPr>
                <w:rFonts w:ascii="Times New Roman" w:eastAsia="Times New Roman" w:hAnsi="Times New Roman" w:cs="Times New Roman"/>
                <w:i/>
                <w:iCs/>
                <w:sz w:val="24"/>
                <w:szCs w:val="24"/>
              </w:rPr>
            </w:pPr>
          </w:p>
          <w:p w:rsidR="00423A81" w:rsidRPr="00423A81" w:rsidRDefault="00423A81" w:rsidP="00423A81">
            <w:pPr>
              <w:spacing w:before="100" w:beforeAutospacing="1" w:after="100" w:afterAutospacing="1" w:line="360" w:lineRule="auto"/>
              <w:rPr>
                <w:rFonts w:ascii="Times New Roman" w:eastAsia="Times New Roman" w:hAnsi="Times New Roman" w:cs="Times New Roman"/>
                <w:b/>
                <w:bCs/>
                <w:i/>
                <w:iCs/>
                <w:sz w:val="24"/>
                <w:szCs w:val="24"/>
              </w:rPr>
            </w:pPr>
            <w:r w:rsidRPr="00423A81">
              <w:rPr>
                <w:rFonts w:ascii="Times New Roman" w:eastAsia="Times New Roman" w:hAnsi="Times New Roman" w:cs="Times New Roman"/>
                <w:b/>
                <w:bCs/>
                <w:i/>
                <w:iCs/>
                <w:sz w:val="24"/>
                <w:szCs w:val="24"/>
              </w:rPr>
              <w:lastRenderedPageBreak/>
              <w:t>ИТОГО</w:t>
            </w:r>
          </w:p>
        </w:tc>
        <w:tc>
          <w:tcPr>
            <w:tcW w:w="55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492"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r>
    </w:tbl>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sz w:val="24"/>
          <w:szCs w:val="24"/>
          <w:lang w:val="en-US"/>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sz w:val="24"/>
          <w:szCs w:val="24"/>
          <w:lang w:val="en-US"/>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u w:val="single"/>
          <w:lang w:val="en-US"/>
        </w:rPr>
      </w:pPr>
      <w:r w:rsidRPr="00423A81">
        <w:rPr>
          <w:rFonts w:ascii="Times New Roman" w:eastAsia="Times New Roman" w:hAnsi="Times New Roman" w:cs="Times New Roman"/>
          <w:b/>
          <w:bCs/>
          <w:sz w:val="24"/>
          <w:szCs w:val="24"/>
        </w:rPr>
        <w:t>Показатели эффективности труда  педагога - библиотекаря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2535"/>
        <w:gridCol w:w="2394"/>
        <w:gridCol w:w="2114"/>
        <w:gridCol w:w="556"/>
        <w:gridCol w:w="561"/>
        <w:gridCol w:w="565"/>
        <w:gridCol w:w="563"/>
      </w:tblGrid>
      <w:tr w:rsidR="00423A81" w:rsidRPr="00423A81" w:rsidTr="00423A81">
        <w:trPr>
          <w:trHeight w:val="310"/>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Критерии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Показатели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Индикатор</w:t>
            </w:r>
          </w:p>
        </w:tc>
        <w:tc>
          <w:tcPr>
            <w:tcW w:w="2268" w:type="dxa"/>
            <w:gridSpan w:val="4"/>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год</w:t>
            </w:r>
          </w:p>
        </w:tc>
      </w:tr>
      <w:tr w:rsidR="00423A81" w:rsidRPr="00423A81" w:rsidTr="00423A81">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ind w:left="34"/>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ind w:left="34"/>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lang w:val="en-US"/>
              </w:rPr>
              <w:t>IV</w:t>
            </w:r>
          </w:p>
        </w:tc>
      </w:tr>
      <w:tr w:rsidR="00423A81" w:rsidRPr="00423A81" w:rsidTr="00423A81">
        <w:tc>
          <w:tcPr>
            <w:tcW w:w="39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Качество и результативность аналитической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Своевременность сдачи отчётов, заявок, актов списания литературы</w:t>
            </w:r>
          </w:p>
        </w:tc>
        <w:tc>
          <w:tcPr>
            <w:tcW w:w="212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высокий уровень исполнения – 10 б.,</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 xml:space="preserve"> замечания – 5 б. </w:t>
            </w: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39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Наличие условий для обслуживания читателей</w:t>
            </w:r>
          </w:p>
        </w:tc>
        <w:tc>
          <w:tcPr>
            <w:tcW w:w="24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Высокое качество и своевременность выдачи литературы</w:t>
            </w:r>
          </w:p>
        </w:tc>
        <w:tc>
          <w:tcPr>
            <w:tcW w:w="212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высокий уровень – 5б.,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 xml:space="preserve">замечания – 3б </w:t>
            </w: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39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Пропаганда чтения и литературы</w:t>
            </w:r>
          </w:p>
        </w:tc>
        <w:tc>
          <w:tcPr>
            <w:tcW w:w="24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Обзоры книг, выставки.</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Оказание помощи классным руководителям: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Создание электронного каталога сценариев мероприятий, приуроченных к праздникам и юбилейным датам. </w:t>
            </w:r>
          </w:p>
        </w:tc>
        <w:tc>
          <w:tcPr>
            <w:tcW w:w="212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за каждое мероприятие – 2б.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наличие – 5б.</w:t>
            </w: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39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Создание авторитета и имиджа школы</w:t>
            </w:r>
          </w:p>
        </w:tc>
        <w:tc>
          <w:tcPr>
            <w:tcW w:w="24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Личное участие в конкурсах, проектах, районных мероприятиях;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Размещение </w:t>
            </w:r>
            <w:r w:rsidRPr="00423A81">
              <w:rPr>
                <w:rFonts w:ascii="Times New Roman" w:eastAsia="Times New Roman" w:hAnsi="Times New Roman" w:cs="Times New Roman"/>
                <w:sz w:val="24"/>
                <w:szCs w:val="24"/>
              </w:rPr>
              <w:lastRenderedPageBreak/>
              <w:t xml:space="preserve">материалов на сайте и в СМИ;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Обмен опытом работы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Участие школьников в конкурсах, выставках, соревнованиях;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u w:val="single"/>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u w:val="single"/>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u w:val="single"/>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u w:val="single"/>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u w:val="single"/>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u w:val="single"/>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u w:val="single"/>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u w:val="single"/>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u w:val="single"/>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открытые уроки и мероприятия </w:t>
            </w:r>
          </w:p>
        </w:tc>
        <w:tc>
          <w:tcPr>
            <w:tcW w:w="212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lastRenderedPageBreak/>
              <w:t>российский уровень – 20б., региональный – 10б.,</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районный (участие – 10-20б., победитель </w:t>
            </w:r>
            <w:r w:rsidRPr="00423A81">
              <w:rPr>
                <w:rFonts w:ascii="Times New Roman" w:eastAsia="Times New Roman" w:hAnsi="Times New Roman" w:cs="Times New Roman"/>
                <w:i/>
                <w:sz w:val="24"/>
                <w:szCs w:val="24"/>
              </w:rPr>
              <w:lastRenderedPageBreak/>
              <w:t xml:space="preserve">– 40б.;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проведение – на сайте - 2б. в СМИ – 5б., отсутствие – 0 б.;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участие в  семинарах, педсоветах, методических  неделях -  2б.;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призёры: всероссийский, региональный уровень – 15б., муниципальный победитель – 10б., призёры – 5б., участие – 1б. за каждого участника.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муниципальные – 5б., школьные мероприятия (в одном классе – 2б., в параллели – 4б.) </w:t>
            </w: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39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5</w:t>
            </w:r>
          </w:p>
        </w:tc>
        <w:tc>
          <w:tcPr>
            <w:tcW w:w="255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Создание условий для работы в библиотеке</w:t>
            </w:r>
          </w:p>
        </w:tc>
        <w:tc>
          <w:tcPr>
            <w:tcW w:w="24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Создание безопасных условий для работы в библиотеке;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Помощь в организации и проведении ремонтных работ в библиотеке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Отсутствие замечаний и травматизма – 5б., наличие замечаний – 0б.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Наличие – 5б.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39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Работа с родителями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Выступление на родительском собрании или родительском комитете; </w:t>
            </w:r>
          </w:p>
        </w:tc>
        <w:tc>
          <w:tcPr>
            <w:tcW w:w="2126"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2 балла за каждое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39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Исполнительская дисциплина</w:t>
            </w:r>
          </w:p>
        </w:tc>
        <w:tc>
          <w:tcPr>
            <w:tcW w:w="24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Качественное выполнение разовых поручений </w:t>
            </w:r>
          </w:p>
        </w:tc>
        <w:tc>
          <w:tcPr>
            <w:tcW w:w="2126"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нет замечаний – 10б.,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есть замечания – 6б. </w:t>
            </w: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sz w:val="24"/>
                <w:szCs w:val="24"/>
              </w:rPr>
            </w:pPr>
          </w:p>
          <w:p w:rsidR="00423A81" w:rsidRPr="00423A81" w:rsidRDefault="00423A81" w:rsidP="00423A81">
            <w:pPr>
              <w:spacing w:before="100" w:beforeAutospacing="1" w:after="100" w:afterAutospacing="1" w:line="240" w:lineRule="auto"/>
              <w:ind w:left="34"/>
              <w:rPr>
                <w:rFonts w:ascii="Times New Roman" w:eastAsia="Times New Roman" w:hAnsi="Times New Roman" w:cs="Times New Roman"/>
                <w:i/>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5353" w:type="dxa"/>
            <w:gridSpan w:val="3"/>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i/>
                <w:iCs/>
                <w:sz w:val="24"/>
                <w:szCs w:val="24"/>
              </w:rPr>
            </w:pPr>
          </w:p>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b/>
                <w:bCs/>
                <w:i/>
                <w:iCs/>
                <w:sz w:val="24"/>
                <w:szCs w:val="24"/>
              </w:rPr>
            </w:pPr>
            <w:r w:rsidRPr="00423A81">
              <w:rPr>
                <w:rFonts w:ascii="Times New Roman" w:eastAsia="Times New Roman" w:hAnsi="Times New Roman" w:cs="Times New Roman"/>
                <w:b/>
                <w:bCs/>
                <w:i/>
                <w:iCs/>
                <w:sz w:val="24"/>
                <w:szCs w:val="24"/>
              </w:rPr>
              <w:t>ИТОГО</w:t>
            </w:r>
          </w:p>
        </w:tc>
        <w:tc>
          <w:tcPr>
            <w:tcW w:w="567"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r>
    </w:tbl>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lang w:val="en-US"/>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Показатели эффективности труда завхоза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p>
    <w:tbl>
      <w:tblPr>
        <w:tblW w:w="9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683"/>
        <w:gridCol w:w="2535"/>
        <w:gridCol w:w="2176"/>
        <w:gridCol w:w="1009"/>
        <w:gridCol w:w="923"/>
      </w:tblGrid>
      <w:tr w:rsidR="00423A81" w:rsidRPr="00423A81" w:rsidTr="00423A81">
        <w:trPr>
          <w:trHeight w:val="310"/>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w:t>
            </w:r>
          </w:p>
        </w:tc>
        <w:tc>
          <w:tcPr>
            <w:tcW w:w="2749"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Критерии</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Показатели</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Индикатор</w:t>
            </w:r>
          </w:p>
        </w:tc>
        <w:tc>
          <w:tcPr>
            <w:tcW w:w="2090" w:type="dxa"/>
            <w:gridSpan w:val="2"/>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год</w:t>
            </w:r>
          </w:p>
        </w:tc>
      </w:tr>
      <w:tr w:rsidR="00423A81" w:rsidRPr="00423A81" w:rsidTr="00423A81">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vAlign w:val="bottom"/>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p>
          <w:p w:rsidR="00423A81" w:rsidRPr="00423A81" w:rsidRDefault="00423A81" w:rsidP="00423A81">
            <w:pPr>
              <w:spacing w:before="100" w:beforeAutospacing="1" w:after="100" w:afterAutospacing="1" w:line="226" w:lineRule="atLeast"/>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lang w:val="en-US"/>
              </w:rPr>
              <w:t>I</w:t>
            </w:r>
          </w:p>
        </w:tc>
        <w:tc>
          <w:tcPr>
            <w:tcW w:w="990"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rPr>
                <w:rFonts w:ascii="Times New Roman" w:eastAsia="Times New Roman" w:hAnsi="Times New Roman" w:cs="Times New Roman"/>
                <w:b/>
                <w:bCs/>
                <w:sz w:val="24"/>
                <w:szCs w:val="24"/>
                <w:lang w:val="en-US"/>
              </w:rPr>
            </w:pPr>
            <w:r w:rsidRPr="00423A81">
              <w:rPr>
                <w:rFonts w:ascii="Times New Roman" w:eastAsia="Times New Roman" w:hAnsi="Times New Roman" w:cs="Times New Roman"/>
                <w:b/>
                <w:bCs/>
                <w:sz w:val="24"/>
                <w:szCs w:val="24"/>
                <w:lang w:val="en-US"/>
              </w:rPr>
              <w:t>II</w:t>
            </w:r>
          </w:p>
        </w:tc>
      </w:tr>
      <w:tr w:rsidR="00423A81" w:rsidRPr="00423A81" w:rsidTr="00423A81">
        <w:tc>
          <w:tcPr>
            <w:tcW w:w="435" w:type="dxa"/>
            <w:vMerge w:val="restart"/>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lang w:val="en-US"/>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p>
        </w:tc>
        <w:tc>
          <w:tcPr>
            <w:tcW w:w="2749" w:type="dxa"/>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b/>
                <w:i/>
                <w:sz w:val="24"/>
                <w:szCs w:val="24"/>
              </w:rPr>
              <w:t>Наличие условий осуществления образовательного процесса, отвечающего современным требованиям</w:t>
            </w:r>
          </w:p>
        </w:tc>
        <w:tc>
          <w:tcPr>
            <w:tcW w:w="23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Соответствие условий осуществления образовательного процесса СанПиНу</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10 баллов – соответствует</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6 баллов – замечания надзорных органов</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Соответствие условий осуществления образовательного процесса требованиям противопожарных и противодиверсионных мер</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10 баллов – соответствует</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6 баллов – замечания надзорных органов</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Высокое качество подготовки и организации ремонтных работ</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10 баллов– соответствует</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8 баллов – жалобы, замечания</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Рациональное использование </w:t>
            </w:r>
            <w:r w:rsidRPr="00423A81">
              <w:rPr>
                <w:rFonts w:ascii="Times New Roman" w:eastAsia="Times New Roman" w:hAnsi="Times New Roman" w:cs="Times New Roman"/>
                <w:sz w:val="24"/>
                <w:szCs w:val="24"/>
              </w:rPr>
              <w:lastRenderedPageBreak/>
              <w:t>энергоресурсов</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lastRenderedPageBreak/>
              <w:t xml:space="preserve">5 баллов- </w:t>
            </w:r>
            <w:r w:rsidRPr="00423A81">
              <w:rPr>
                <w:rFonts w:ascii="Times New Roman" w:eastAsia="Times New Roman" w:hAnsi="Times New Roman" w:cs="Times New Roman"/>
                <w:i/>
                <w:sz w:val="24"/>
                <w:szCs w:val="24"/>
              </w:rPr>
              <w:lastRenderedPageBreak/>
              <w:t>соответствует</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3 балла – замечания</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lang w:val="en-US"/>
              </w:rPr>
            </w:pP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b/>
                <w:sz w:val="24"/>
                <w:szCs w:val="24"/>
              </w:rPr>
              <w:t>Эстетические условия и оформление школы</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Наличие достижений в озеленении, благоустройстве пришкольной территории</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5 баллов- своевременность</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3 балла– замечания</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lang w:val="en-US"/>
              </w:rPr>
            </w:pP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b/>
                <w:sz w:val="24"/>
                <w:szCs w:val="24"/>
              </w:rPr>
              <w:t>Качество и контроль за материальными  ценностями</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Своевременность сдачи заявок, договоров актов списания, исполнения смет</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4 балла – высокий уровень</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2 балла– замечания со стороны ОУ</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p>
        </w:tc>
        <w:tc>
          <w:tcPr>
            <w:tcW w:w="2749"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Поддерживание благоприятного психологического климата в коллективе: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Отсутствие жалоб на работу обслуживающего персонала и отсутствие конфликтов в коллективе</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4 балла – отсутствие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2 балла – их наличие</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5494" w:type="dxa"/>
            <w:gridSpan w:val="3"/>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i/>
                <w:iCs/>
                <w:sz w:val="24"/>
                <w:szCs w:val="24"/>
              </w:rPr>
            </w:pPr>
          </w:p>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b/>
                <w:bCs/>
                <w:i/>
                <w:iCs/>
                <w:sz w:val="24"/>
                <w:szCs w:val="24"/>
              </w:rPr>
            </w:pPr>
            <w:r w:rsidRPr="00423A81">
              <w:rPr>
                <w:rFonts w:ascii="Times New Roman" w:eastAsia="Times New Roman" w:hAnsi="Times New Roman" w:cs="Times New Roman"/>
                <w:b/>
                <w:bCs/>
                <w:i/>
                <w:iCs/>
                <w:sz w:val="24"/>
                <w:szCs w:val="24"/>
              </w:rPr>
              <w:t>ИТОГО</w:t>
            </w:r>
          </w:p>
        </w:tc>
        <w:tc>
          <w:tcPr>
            <w:tcW w:w="110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r>
    </w:tbl>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lang w:val="en-US"/>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Показатели эффективности труда лаборанта, секретаря-машинистки, кладовщика, кассира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p>
    <w:tbl>
      <w:tblPr>
        <w:tblW w:w="9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745"/>
        <w:gridCol w:w="2305"/>
        <w:gridCol w:w="2195"/>
        <w:gridCol w:w="1095"/>
        <w:gridCol w:w="986"/>
      </w:tblGrid>
      <w:tr w:rsidR="00423A81" w:rsidRPr="00423A81" w:rsidTr="00423A81">
        <w:trPr>
          <w:trHeight w:val="310"/>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w:t>
            </w:r>
          </w:p>
        </w:tc>
        <w:tc>
          <w:tcPr>
            <w:tcW w:w="2749"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Критерии</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Показатели</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Индикатор</w:t>
            </w:r>
          </w:p>
        </w:tc>
        <w:tc>
          <w:tcPr>
            <w:tcW w:w="2090" w:type="dxa"/>
            <w:gridSpan w:val="2"/>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год</w:t>
            </w:r>
          </w:p>
        </w:tc>
      </w:tr>
      <w:tr w:rsidR="00423A81" w:rsidRPr="00423A81" w:rsidTr="00423A81">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vAlign w:val="bottom"/>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p>
          <w:p w:rsidR="00423A81" w:rsidRPr="00423A81" w:rsidRDefault="00423A81" w:rsidP="00423A81">
            <w:pPr>
              <w:spacing w:before="100" w:beforeAutospacing="1" w:after="100" w:afterAutospacing="1" w:line="226" w:lineRule="atLeast"/>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lang w:val="en-US"/>
              </w:rPr>
              <w:t>I</w:t>
            </w:r>
          </w:p>
        </w:tc>
        <w:tc>
          <w:tcPr>
            <w:tcW w:w="990"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rPr>
                <w:rFonts w:ascii="Times New Roman" w:eastAsia="Times New Roman" w:hAnsi="Times New Roman" w:cs="Times New Roman"/>
                <w:b/>
                <w:bCs/>
                <w:sz w:val="24"/>
                <w:szCs w:val="24"/>
                <w:lang w:val="en-US"/>
              </w:rPr>
            </w:pPr>
            <w:r w:rsidRPr="00423A81">
              <w:rPr>
                <w:rFonts w:ascii="Times New Roman" w:eastAsia="Times New Roman" w:hAnsi="Times New Roman" w:cs="Times New Roman"/>
                <w:b/>
                <w:bCs/>
                <w:sz w:val="24"/>
                <w:szCs w:val="24"/>
                <w:lang w:val="en-US"/>
              </w:rPr>
              <w:t>II</w:t>
            </w: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Позитивные результаты деятельности</w:t>
            </w:r>
          </w:p>
        </w:tc>
        <w:tc>
          <w:tcPr>
            <w:tcW w:w="23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Соблюдение сроков исполнения задания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color w:val="FF0000"/>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10 баллов– нет замечаний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 xml:space="preserve">5 баллов – есть замечания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 xml:space="preserve">Признание высокого профессионализма </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Отсутствие претензий от педагогов, учеников, родителей</w:t>
            </w:r>
          </w:p>
        </w:tc>
        <w:tc>
          <w:tcPr>
            <w:tcW w:w="22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10 баллов– нет замечаний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 xml:space="preserve">5 баллов – есть замечания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3</w:t>
            </w: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 xml:space="preserve">Исполнительская дисциплина </w:t>
            </w:r>
          </w:p>
        </w:tc>
        <w:tc>
          <w:tcPr>
            <w:tcW w:w="23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Качественное выполнение разовых поручений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10 баллов– нет замечаний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 xml:space="preserve">5 баллов – есть замечания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 xml:space="preserve">Создание авторитета, имиджа школы, поддерживание благоприятного психологического климата в ОУ </w:t>
            </w:r>
          </w:p>
        </w:tc>
        <w:tc>
          <w:tcPr>
            <w:tcW w:w="23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Отсутствие жалоб со стороны управления образования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10 баллов– нет замечаний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 xml:space="preserve">5 баллов – есть замечания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5494" w:type="dxa"/>
            <w:gridSpan w:val="3"/>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i/>
                <w:iCs/>
                <w:sz w:val="24"/>
                <w:szCs w:val="24"/>
              </w:rPr>
            </w:pPr>
          </w:p>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b/>
                <w:bCs/>
                <w:i/>
                <w:iCs/>
                <w:sz w:val="24"/>
                <w:szCs w:val="24"/>
              </w:rPr>
            </w:pPr>
            <w:r w:rsidRPr="00423A81">
              <w:rPr>
                <w:rFonts w:ascii="Times New Roman" w:eastAsia="Times New Roman" w:hAnsi="Times New Roman" w:cs="Times New Roman"/>
                <w:b/>
                <w:bCs/>
                <w:i/>
                <w:iCs/>
                <w:sz w:val="24"/>
                <w:szCs w:val="24"/>
              </w:rPr>
              <w:t>ИТОГО</w:t>
            </w:r>
          </w:p>
        </w:tc>
        <w:tc>
          <w:tcPr>
            <w:tcW w:w="110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r>
    </w:tbl>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Показатели эффективности труда уборщика служебных помещений, повара, гардеробщика, сторожа, дворника, вахтера, рабочего по ремонту зданий и сооружений  школы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bl>
      <w:tblPr>
        <w:tblW w:w="9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666"/>
        <w:gridCol w:w="2632"/>
        <w:gridCol w:w="2165"/>
        <w:gridCol w:w="970"/>
        <w:gridCol w:w="893"/>
      </w:tblGrid>
      <w:tr w:rsidR="00423A81" w:rsidRPr="00423A81" w:rsidTr="00423A81">
        <w:trPr>
          <w:trHeight w:val="310"/>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w:t>
            </w:r>
          </w:p>
        </w:tc>
        <w:tc>
          <w:tcPr>
            <w:tcW w:w="2749"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Критерии</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Показатели</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48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Индикатор</w:t>
            </w:r>
          </w:p>
        </w:tc>
        <w:tc>
          <w:tcPr>
            <w:tcW w:w="2090" w:type="dxa"/>
            <w:gridSpan w:val="2"/>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год</w:t>
            </w:r>
          </w:p>
        </w:tc>
      </w:tr>
      <w:tr w:rsidR="00423A81" w:rsidRPr="00423A81" w:rsidTr="00423A81">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1100" w:type="dxa"/>
            <w:tcBorders>
              <w:top w:val="single" w:sz="4" w:space="0" w:color="auto"/>
              <w:left w:val="single" w:sz="4" w:space="0" w:color="auto"/>
              <w:bottom w:val="single" w:sz="4" w:space="0" w:color="auto"/>
              <w:right w:val="single" w:sz="4" w:space="0" w:color="auto"/>
            </w:tcBorders>
            <w:vAlign w:val="bottom"/>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p>
          <w:p w:rsidR="00423A81" w:rsidRPr="00423A81" w:rsidRDefault="00423A81" w:rsidP="00423A81">
            <w:pPr>
              <w:spacing w:before="100" w:beforeAutospacing="1" w:after="100" w:afterAutospacing="1" w:line="226" w:lineRule="atLeast"/>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lang w:val="en-US"/>
              </w:rPr>
              <w:t>I</w:t>
            </w:r>
          </w:p>
        </w:tc>
        <w:tc>
          <w:tcPr>
            <w:tcW w:w="990"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jc w:val="center"/>
              <w:rPr>
                <w:rFonts w:ascii="Times New Roman" w:eastAsia="Times New Roman" w:hAnsi="Times New Roman" w:cs="Times New Roman"/>
                <w:b/>
                <w:bCs/>
                <w:sz w:val="24"/>
                <w:szCs w:val="24"/>
                <w:lang w:val="en-US"/>
              </w:rPr>
            </w:pPr>
            <w:r w:rsidRPr="00423A81">
              <w:rPr>
                <w:rFonts w:ascii="Times New Roman" w:eastAsia="Times New Roman" w:hAnsi="Times New Roman" w:cs="Times New Roman"/>
                <w:b/>
                <w:bCs/>
                <w:sz w:val="24"/>
                <w:szCs w:val="24"/>
                <w:lang w:val="en-US"/>
              </w:rPr>
              <w:t>II</w:t>
            </w:r>
          </w:p>
        </w:tc>
      </w:tr>
      <w:tr w:rsidR="00423A81" w:rsidRPr="00423A81" w:rsidTr="00423A81">
        <w:tc>
          <w:tcPr>
            <w:tcW w:w="435" w:type="dxa"/>
            <w:vMerge w:val="restart"/>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p>
        </w:tc>
        <w:tc>
          <w:tcPr>
            <w:tcW w:w="2749" w:type="dxa"/>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sz w:val="24"/>
                <w:szCs w:val="24"/>
              </w:rPr>
            </w:pPr>
            <w:r w:rsidRPr="00423A81">
              <w:rPr>
                <w:rFonts w:ascii="Times New Roman" w:eastAsia="Times New Roman" w:hAnsi="Times New Roman" w:cs="Times New Roman"/>
                <w:b/>
                <w:sz w:val="24"/>
                <w:szCs w:val="24"/>
              </w:rPr>
              <w:t>Наличие условий осуществления образовательного процесса, отвечающего современным требованиям</w:t>
            </w:r>
          </w:p>
        </w:tc>
        <w:tc>
          <w:tcPr>
            <w:tcW w:w="23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Соответствие условий осуществления образовательного процесса СанПиНу</w:t>
            </w:r>
          </w:p>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10 баллов – соответствует</w:t>
            </w:r>
          </w:p>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6 баллов – замечания надзорных органов</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Соответствие условий осуществления образовательного процесса требованиям противопожарных и противодиверсионных мер</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10 баллов – соответствует</w:t>
            </w:r>
          </w:p>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6 баллов – замечания надзорных органов</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Оперативное устранение заявок и технических неполадок</w:t>
            </w:r>
          </w:p>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5 баллов – своевременное выполнение</w:t>
            </w:r>
          </w:p>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3 балла – есть замечания</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435" w:type="dxa"/>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w:t>
            </w:r>
          </w:p>
        </w:tc>
        <w:tc>
          <w:tcPr>
            <w:tcW w:w="2749" w:type="dxa"/>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 xml:space="preserve">Создание безопасных </w:t>
            </w:r>
            <w:r w:rsidRPr="00423A81">
              <w:rPr>
                <w:rFonts w:ascii="Times New Roman" w:eastAsia="Times New Roman" w:hAnsi="Times New Roman" w:cs="Times New Roman"/>
                <w:b/>
                <w:sz w:val="24"/>
                <w:szCs w:val="24"/>
              </w:rPr>
              <w:lastRenderedPageBreak/>
              <w:t>условий для работы ОУ</w:t>
            </w:r>
          </w:p>
        </w:tc>
        <w:tc>
          <w:tcPr>
            <w:tcW w:w="23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Соблюдение лично </w:t>
            </w:r>
            <w:r w:rsidRPr="00423A81">
              <w:rPr>
                <w:rFonts w:ascii="Times New Roman" w:eastAsia="Times New Roman" w:hAnsi="Times New Roman" w:cs="Times New Roman"/>
                <w:sz w:val="24"/>
                <w:szCs w:val="24"/>
              </w:rPr>
              <w:lastRenderedPageBreak/>
              <w:t>работником  правил и ТБ</w:t>
            </w:r>
          </w:p>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lastRenderedPageBreak/>
              <w:t xml:space="preserve">5 баллов – </w:t>
            </w:r>
            <w:r w:rsidRPr="00423A81">
              <w:rPr>
                <w:rFonts w:ascii="Times New Roman" w:eastAsia="Times New Roman" w:hAnsi="Times New Roman" w:cs="Times New Roman"/>
                <w:i/>
                <w:sz w:val="24"/>
                <w:szCs w:val="24"/>
              </w:rPr>
              <w:lastRenderedPageBreak/>
              <w:t>соблюдение</w:t>
            </w:r>
          </w:p>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0 баллов – нарушение</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sz w:val="24"/>
                <w:szCs w:val="24"/>
              </w:rPr>
            </w:pPr>
          </w:p>
        </w:tc>
        <w:tc>
          <w:tcPr>
            <w:tcW w:w="23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Отсутствие травматизма у участников образовательного процесса</w:t>
            </w:r>
          </w:p>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10 баллов – нет замечаний</w:t>
            </w:r>
          </w:p>
          <w:p w:rsidR="00423A81" w:rsidRPr="00423A81" w:rsidRDefault="00423A81" w:rsidP="00423A81">
            <w:pPr>
              <w:spacing w:before="100" w:beforeAutospacing="1" w:after="100" w:afterAutospacing="1" w:line="240" w:lineRule="auto"/>
              <w:ind w:left="97"/>
              <w:rPr>
                <w:rFonts w:ascii="Times New Roman" w:eastAsia="Times New Roman" w:hAnsi="Times New Roman" w:cs="Times New Roman"/>
                <w:i/>
                <w:iCs/>
                <w:sz w:val="24"/>
                <w:szCs w:val="24"/>
              </w:rPr>
            </w:pPr>
            <w:r w:rsidRPr="00423A81">
              <w:rPr>
                <w:rFonts w:ascii="Times New Roman" w:eastAsia="Times New Roman" w:hAnsi="Times New Roman" w:cs="Times New Roman"/>
                <w:i/>
                <w:sz w:val="24"/>
                <w:szCs w:val="24"/>
              </w:rPr>
              <w:t>5 баллов – есть замечания</w:t>
            </w:r>
          </w:p>
        </w:tc>
        <w:tc>
          <w:tcPr>
            <w:tcW w:w="11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c>
          <w:tcPr>
            <w:tcW w:w="5494" w:type="dxa"/>
            <w:gridSpan w:val="3"/>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i/>
                <w:iCs/>
                <w:sz w:val="24"/>
                <w:szCs w:val="24"/>
              </w:rPr>
            </w:pPr>
          </w:p>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b/>
                <w:bCs/>
                <w:i/>
                <w:iCs/>
                <w:sz w:val="24"/>
                <w:szCs w:val="24"/>
              </w:rPr>
            </w:pPr>
            <w:r w:rsidRPr="00423A81">
              <w:rPr>
                <w:rFonts w:ascii="Times New Roman" w:eastAsia="Times New Roman" w:hAnsi="Times New Roman" w:cs="Times New Roman"/>
                <w:b/>
                <w:bCs/>
                <w:i/>
                <w:iCs/>
                <w:sz w:val="24"/>
                <w:szCs w:val="24"/>
              </w:rPr>
              <w:t>ИТОГО</w:t>
            </w:r>
          </w:p>
        </w:tc>
        <w:tc>
          <w:tcPr>
            <w:tcW w:w="110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r>
    </w:tbl>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lang w:val="en-US"/>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Показатели эффективности труда воспитателя ГПД</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2130"/>
        <w:gridCol w:w="1983"/>
        <w:gridCol w:w="1976"/>
        <w:gridCol w:w="687"/>
        <w:gridCol w:w="781"/>
        <w:gridCol w:w="874"/>
        <w:gridCol w:w="861"/>
      </w:tblGrid>
      <w:tr w:rsidR="00423A81" w:rsidRPr="00423A81" w:rsidTr="00423A81">
        <w:trPr>
          <w:trHeight w:val="360"/>
          <w:jc w:val="center"/>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Критерии</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Показатели</w:t>
            </w:r>
          </w:p>
        </w:tc>
        <w:tc>
          <w:tcPr>
            <w:tcW w:w="1976"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Индикатор</w:t>
            </w:r>
          </w:p>
        </w:tc>
        <w:tc>
          <w:tcPr>
            <w:tcW w:w="3203" w:type="dxa"/>
            <w:gridSpan w:val="4"/>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год</w:t>
            </w:r>
          </w:p>
        </w:tc>
      </w:tr>
      <w:tr w:rsidR="00423A81" w:rsidRPr="00423A81" w:rsidTr="00423A81">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sz w:val="24"/>
                <w:szCs w:val="24"/>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lang w:val="en-US"/>
              </w:rPr>
            </w:pPr>
            <w:r w:rsidRPr="00423A81">
              <w:rPr>
                <w:rFonts w:ascii="Times New Roman" w:eastAsia="Times New Roman" w:hAnsi="Times New Roman" w:cs="Times New Roman"/>
                <w:b/>
                <w:sz w:val="24"/>
                <w:szCs w:val="24"/>
                <w:lang w:val="en-US"/>
              </w:rPr>
              <w:t>II</w:t>
            </w:r>
          </w:p>
        </w:tc>
        <w:tc>
          <w:tcPr>
            <w:tcW w:w="781" w:type="dxa"/>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lang w:val="en-US"/>
              </w:rPr>
            </w:pPr>
            <w:r w:rsidRPr="00423A81">
              <w:rPr>
                <w:rFonts w:ascii="Times New Roman" w:eastAsia="Times New Roman" w:hAnsi="Times New Roman" w:cs="Times New Roman"/>
                <w:b/>
                <w:sz w:val="24"/>
                <w:szCs w:val="24"/>
                <w:lang w:val="en-US"/>
              </w:rPr>
              <w:t>III</w:t>
            </w:r>
          </w:p>
        </w:tc>
        <w:tc>
          <w:tcPr>
            <w:tcW w:w="874" w:type="dxa"/>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lang w:val="en-US"/>
              </w:rPr>
            </w:pPr>
            <w:r w:rsidRPr="00423A81">
              <w:rPr>
                <w:rFonts w:ascii="Times New Roman" w:eastAsia="Times New Roman" w:hAnsi="Times New Roman" w:cs="Times New Roman"/>
                <w:b/>
                <w:sz w:val="24"/>
                <w:szCs w:val="24"/>
                <w:lang w:val="en-US"/>
              </w:rPr>
              <w:t>IIII</w:t>
            </w:r>
          </w:p>
        </w:tc>
        <w:tc>
          <w:tcPr>
            <w:tcW w:w="861" w:type="dxa"/>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lang w:val="en-US"/>
              </w:rPr>
            </w:pPr>
            <w:r w:rsidRPr="00423A81">
              <w:rPr>
                <w:rFonts w:ascii="Times New Roman" w:eastAsia="Times New Roman" w:hAnsi="Times New Roman" w:cs="Times New Roman"/>
                <w:b/>
                <w:sz w:val="24"/>
                <w:szCs w:val="24"/>
                <w:lang w:val="en-US"/>
              </w:rPr>
              <w:t>IIV</w:t>
            </w:r>
          </w:p>
        </w:tc>
      </w:tr>
      <w:tr w:rsidR="00423A81" w:rsidRPr="00423A81" w:rsidTr="00423A81">
        <w:trPr>
          <w:jc w:val="center"/>
        </w:trPr>
        <w:tc>
          <w:tcPr>
            <w:tcW w:w="742" w:type="dxa"/>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w:t>
            </w:r>
          </w:p>
        </w:tc>
        <w:tc>
          <w:tcPr>
            <w:tcW w:w="2130" w:type="dxa"/>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Позитивная динамика и стабильность учебных  до-стижений  воспитанниками ГПД (по итогам четверти, года, полугодия)</w:t>
            </w:r>
          </w:p>
        </w:tc>
        <w:tc>
          <w:tcPr>
            <w:tcW w:w="198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Общая успеваемость</w:t>
            </w:r>
          </w:p>
        </w:tc>
        <w:tc>
          <w:tcPr>
            <w:tcW w:w="197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100% - </w:t>
            </w:r>
            <w:r w:rsidRPr="00423A81">
              <w:rPr>
                <w:rFonts w:ascii="Times New Roman" w:eastAsia="Times New Roman" w:hAnsi="Times New Roman" w:cs="Times New Roman"/>
                <w:i/>
                <w:sz w:val="24"/>
                <w:szCs w:val="24"/>
                <w:lang w:val="en-US"/>
              </w:rPr>
              <w:t>5</w:t>
            </w:r>
            <w:r w:rsidRPr="00423A81">
              <w:rPr>
                <w:rFonts w:ascii="Times New Roman" w:eastAsia="Times New Roman" w:hAnsi="Times New Roman" w:cs="Times New Roman"/>
                <w:i/>
                <w:sz w:val="24"/>
                <w:szCs w:val="24"/>
              </w:rPr>
              <w:t xml:space="preserve"> 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Ниже 100% - 0 бал.</w:t>
            </w:r>
          </w:p>
        </w:tc>
        <w:tc>
          <w:tcPr>
            <w:tcW w:w="68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Качественная успеваемость</w:t>
            </w:r>
          </w:p>
        </w:tc>
        <w:tc>
          <w:tcPr>
            <w:tcW w:w="197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30-40% - </w:t>
            </w:r>
            <w:r w:rsidRPr="00423A81">
              <w:rPr>
                <w:rFonts w:ascii="Times New Roman" w:eastAsia="Times New Roman" w:hAnsi="Times New Roman" w:cs="Times New Roman"/>
                <w:i/>
                <w:sz w:val="24"/>
                <w:szCs w:val="24"/>
                <w:lang w:val="en-US"/>
              </w:rPr>
              <w:t>5</w:t>
            </w:r>
            <w:r w:rsidRPr="00423A81">
              <w:rPr>
                <w:rFonts w:ascii="Times New Roman" w:eastAsia="Times New Roman" w:hAnsi="Times New Roman" w:cs="Times New Roman"/>
                <w:i/>
                <w:sz w:val="24"/>
                <w:szCs w:val="24"/>
              </w:rPr>
              <w:t xml:space="preserve"> б</w:t>
            </w:r>
            <w:r w:rsidRPr="00423A81">
              <w:rPr>
                <w:rFonts w:ascii="Times New Roman" w:eastAsia="Times New Roman" w:hAnsi="Times New Roman" w:cs="Times New Roman"/>
                <w:i/>
                <w:sz w:val="24"/>
                <w:szCs w:val="24"/>
                <w:lang w:val="en-US"/>
              </w:rPr>
              <w:t>.</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40-50% - 1</w:t>
            </w:r>
            <w:r w:rsidRPr="00423A81">
              <w:rPr>
                <w:rFonts w:ascii="Times New Roman" w:eastAsia="Times New Roman" w:hAnsi="Times New Roman" w:cs="Times New Roman"/>
                <w:i/>
                <w:sz w:val="24"/>
                <w:szCs w:val="24"/>
                <w:lang w:val="en-US"/>
              </w:rPr>
              <w:t>0</w:t>
            </w:r>
            <w:r w:rsidRPr="00423A81">
              <w:rPr>
                <w:rFonts w:ascii="Times New Roman" w:eastAsia="Times New Roman" w:hAnsi="Times New Roman" w:cs="Times New Roman"/>
                <w:i/>
                <w:sz w:val="24"/>
                <w:szCs w:val="24"/>
              </w:rPr>
              <w:t xml:space="preserve"> 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Более 50% - </w:t>
            </w:r>
            <w:r w:rsidRPr="00423A81">
              <w:rPr>
                <w:rFonts w:ascii="Times New Roman" w:eastAsia="Times New Roman" w:hAnsi="Times New Roman" w:cs="Times New Roman"/>
                <w:i/>
                <w:sz w:val="24"/>
                <w:szCs w:val="24"/>
                <w:lang w:val="en-US"/>
              </w:rPr>
              <w:t>15</w:t>
            </w:r>
            <w:r w:rsidRPr="00423A81">
              <w:rPr>
                <w:rFonts w:ascii="Times New Roman" w:eastAsia="Times New Roman" w:hAnsi="Times New Roman" w:cs="Times New Roman"/>
                <w:i/>
                <w:sz w:val="24"/>
                <w:szCs w:val="24"/>
              </w:rPr>
              <w:t xml:space="preserve"> б.</w:t>
            </w:r>
          </w:p>
        </w:tc>
        <w:tc>
          <w:tcPr>
            <w:tcW w:w="68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74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w:t>
            </w:r>
          </w:p>
        </w:tc>
        <w:tc>
          <w:tcPr>
            <w:tcW w:w="213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Позитивная динамика и стабильность внеучебных достижений воспитанниками ГПД</w:t>
            </w:r>
          </w:p>
        </w:tc>
        <w:tc>
          <w:tcPr>
            <w:tcW w:w="198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Участие в конкурсах, выставках, фестивалях, мероприятиях</w:t>
            </w:r>
          </w:p>
        </w:tc>
        <w:tc>
          <w:tcPr>
            <w:tcW w:w="197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Всероссийский –10 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Региональный –8 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Муниципальный –6 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Школьный – 4 б.</w:t>
            </w:r>
          </w:p>
        </w:tc>
        <w:tc>
          <w:tcPr>
            <w:tcW w:w="68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742" w:type="dxa"/>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w:t>
            </w:r>
          </w:p>
        </w:tc>
        <w:tc>
          <w:tcPr>
            <w:tcW w:w="2130" w:type="dxa"/>
            <w:vMerge w:val="restart"/>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Создание авторитета и имиджа школы</w:t>
            </w:r>
          </w:p>
        </w:tc>
        <w:tc>
          <w:tcPr>
            <w:tcW w:w="198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Участие педагога в конкурсах, семина-рах, методических не-делях, родительских собраниях</w:t>
            </w:r>
          </w:p>
        </w:tc>
        <w:tc>
          <w:tcPr>
            <w:tcW w:w="197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Всероссийские – 40 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Региональные – 20 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Районные: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 - участие – 30 </w:t>
            </w:r>
            <w:r w:rsidRPr="00423A81">
              <w:rPr>
                <w:rFonts w:ascii="Times New Roman" w:eastAsia="Times New Roman" w:hAnsi="Times New Roman" w:cs="Times New Roman"/>
                <w:i/>
                <w:sz w:val="24"/>
                <w:szCs w:val="24"/>
              </w:rPr>
              <w:lastRenderedPageBreak/>
              <w:t>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 -победитель – 40 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Школьные – 5-10 б.</w:t>
            </w:r>
          </w:p>
        </w:tc>
        <w:tc>
          <w:tcPr>
            <w:tcW w:w="68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Описание опыта работы в СМИ и на сайте ОУ</w:t>
            </w:r>
          </w:p>
        </w:tc>
        <w:tc>
          <w:tcPr>
            <w:tcW w:w="197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 xml:space="preserve">За каждое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СМИ – 5 бал.</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Сайте – 2 бал.</w:t>
            </w:r>
          </w:p>
        </w:tc>
        <w:tc>
          <w:tcPr>
            <w:tcW w:w="68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74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w:t>
            </w:r>
          </w:p>
        </w:tc>
        <w:tc>
          <w:tcPr>
            <w:tcW w:w="213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Создание безопасных условий для  работы в ГПД</w:t>
            </w:r>
          </w:p>
        </w:tc>
        <w:tc>
          <w:tcPr>
            <w:tcW w:w="198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Отсутствие травмати-зма и правонарушени</w:t>
            </w:r>
          </w:p>
        </w:tc>
        <w:tc>
          <w:tcPr>
            <w:tcW w:w="197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Отсутствие – 5 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Их наличие – 0 б.</w:t>
            </w:r>
          </w:p>
        </w:tc>
        <w:tc>
          <w:tcPr>
            <w:tcW w:w="68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74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w:t>
            </w:r>
          </w:p>
        </w:tc>
        <w:tc>
          <w:tcPr>
            <w:tcW w:w="213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Реализация воспитательной программы ГПД совместно с другими подразделениями школы и учреждениями доп. образования</w:t>
            </w:r>
          </w:p>
        </w:tc>
        <w:tc>
          <w:tcPr>
            <w:tcW w:w="198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Совместное проведение мероприятий</w:t>
            </w:r>
          </w:p>
        </w:tc>
        <w:tc>
          <w:tcPr>
            <w:tcW w:w="1976"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Их наличие – 10 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sz w:val="24"/>
                <w:szCs w:val="24"/>
              </w:rPr>
            </w:pPr>
            <w:r w:rsidRPr="00423A81">
              <w:rPr>
                <w:rFonts w:ascii="Times New Roman" w:eastAsia="Times New Roman" w:hAnsi="Times New Roman" w:cs="Times New Roman"/>
                <w:i/>
                <w:sz w:val="24"/>
                <w:szCs w:val="24"/>
              </w:rPr>
              <w:t>Отсутствие – 0 б.</w:t>
            </w:r>
          </w:p>
        </w:tc>
        <w:tc>
          <w:tcPr>
            <w:tcW w:w="68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6831" w:type="dxa"/>
            <w:gridSpan w:val="4"/>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jc w:val="right"/>
              <w:rPr>
                <w:rFonts w:ascii="Times New Roman" w:eastAsia="Times New Roman" w:hAnsi="Times New Roman" w:cs="Times New Roman"/>
                <w:b/>
                <w:i/>
                <w:sz w:val="24"/>
                <w:szCs w:val="24"/>
              </w:rPr>
            </w:pPr>
            <w:r w:rsidRPr="00423A81">
              <w:rPr>
                <w:rFonts w:ascii="Times New Roman" w:eastAsia="Times New Roman" w:hAnsi="Times New Roman" w:cs="Times New Roman"/>
                <w:b/>
                <w:i/>
                <w:sz w:val="24"/>
                <w:szCs w:val="24"/>
              </w:rPr>
              <w:t xml:space="preserve">                                                                                                    ИТОГО</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p>
        </w:tc>
        <w:tc>
          <w:tcPr>
            <w:tcW w:w="687"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bl>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lang w:val="en-US"/>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Показатели эффективности труда педагога школы</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519"/>
        <w:gridCol w:w="2309"/>
        <w:gridCol w:w="2197"/>
        <w:gridCol w:w="547"/>
        <w:gridCol w:w="549"/>
        <w:gridCol w:w="601"/>
        <w:gridCol w:w="550"/>
      </w:tblGrid>
      <w:tr w:rsidR="00423A81" w:rsidRPr="00423A81" w:rsidTr="00423A81">
        <w:trPr>
          <w:trHeight w:val="310"/>
          <w:jc w:val="center"/>
        </w:trPr>
        <w:tc>
          <w:tcPr>
            <w:tcW w:w="438"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Критерии</w:t>
            </w:r>
          </w:p>
        </w:tc>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Показатели</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Индикатор</w:t>
            </w:r>
          </w:p>
        </w:tc>
        <w:tc>
          <w:tcPr>
            <w:tcW w:w="2252" w:type="dxa"/>
            <w:gridSpan w:val="4"/>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год</w:t>
            </w:r>
          </w:p>
        </w:tc>
      </w:tr>
      <w:tr w:rsidR="00423A81" w:rsidRPr="00423A81" w:rsidTr="00423A81">
        <w:trPr>
          <w:trHeight w:val="2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3A81" w:rsidRPr="00423A81" w:rsidRDefault="00423A81" w:rsidP="00423A81">
            <w:pPr>
              <w:spacing w:after="0" w:line="240" w:lineRule="auto"/>
              <w:rPr>
                <w:rFonts w:ascii="Times New Roman" w:eastAsia="Times New Roman" w:hAnsi="Times New Roman" w:cs="Times New Roman"/>
                <w:b/>
                <w:bCs/>
                <w:sz w:val="24"/>
                <w:szCs w:val="24"/>
              </w:rPr>
            </w:pPr>
          </w:p>
        </w:tc>
        <w:tc>
          <w:tcPr>
            <w:tcW w:w="550"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jc w:val="center"/>
              <w:rPr>
                <w:rFonts w:ascii="Times New Roman" w:eastAsia="Times New Roman" w:hAnsi="Times New Roman" w:cs="Times New Roman"/>
                <w:b/>
                <w:bCs/>
                <w:sz w:val="24"/>
                <w:szCs w:val="24"/>
                <w:lang w:val="en-US"/>
              </w:rPr>
            </w:pPr>
            <w:r w:rsidRPr="00423A81">
              <w:rPr>
                <w:rFonts w:ascii="Times New Roman" w:eastAsia="Times New Roman" w:hAnsi="Times New Roman" w:cs="Times New Roman"/>
                <w:b/>
                <w:bCs/>
                <w:sz w:val="24"/>
                <w:szCs w:val="24"/>
                <w:lang w:val="en-US"/>
              </w:rPr>
              <w:t>I</w:t>
            </w:r>
          </w:p>
        </w:tc>
        <w:tc>
          <w:tcPr>
            <w:tcW w:w="550"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ind w:left="52"/>
              <w:jc w:val="center"/>
              <w:rPr>
                <w:rFonts w:ascii="Times New Roman" w:eastAsia="Times New Roman" w:hAnsi="Times New Roman" w:cs="Times New Roman"/>
                <w:b/>
                <w:bCs/>
                <w:sz w:val="24"/>
                <w:szCs w:val="24"/>
                <w:lang w:val="en-US"/>
              </w:rPr>
            </w:pPr>
            <w:r w:rsidRPr="00423A81">
              <w:rPr>
                <w:rFonts w:ascii="Times New Roman" w:eastAsia="Times New Roman" w:hAnsi="Times New Roman" w:cs="Times New Roman"/>
                <w:b/>
                <w:bCs/>
                <w:sz w:val="24"/>
                <w:szCs w:val="24"/>
                <w:lang w:val="en-US"/>
              </w:rPr>
              <w:t>II</w:t>
            </w:r>
          </w:p>
        </w:tc>
        <w:tc>
          <w:tcPr>
            <w:tcW w:w="602"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jc w:val="center"/>
              <w:rPr>
                <w:rFonts w:ascii="Times New Roman" w:eastAsia="Times New Roman" w:hAnsi="Times New Roman" w:cs="Times New Roman"/>
                <w:b/>
                <w:bCs/>
                <w:sz w:val="24"/>
                <w:szCs w:val="24"/>
                <w:lang w:val="en-US"/>
              </w:rPr>
            </w:pPr>
            <w:r w:rsidRPr="00423A81">
              <w:rPr>
                <w:rFonts w:ascii="Times New Roman" w:eastAsia="Times New Roman" w:hAnsi="Times New Roman" w:cs="Times New Roman"/>
                <w:b/>
                <w:bCs/>
                <w:sz w:val="24"/>
                <w:szCs w:val="24"/>
                <w:lang w:val="en-US"/>
              </w:rPr>
              <w:t>III</w:t>
            </w:r>
          </w:p>
        </w:tc>
        <w:tc>
          <w:tcPr>
            <w:tcW w:w="550" w:type="dxa"/>
            <w:tcBorders>
              <w:top w:val="single" w:sz="4" w:space="0" w:color="auto"/>
              <w:left w:val="single" w:sz="4" w:space="0" w:color="auto"/>
              <w:bottom w:val="single" w:sz="4" w:space="0" w:color="auto"/>
              <w:right w:val="single" w:sz="4" w:space="0" w:color="auto"/>
            </w:tcBorders>
            <w:vAlign w:val="bottom"/>
            <w:hideMark/>
          </w:tcPr>
          <w:p w:rsidR="00423A81" w:rsidRPr="00423A81" w:rsidRDefault="00423A81" w:rsidP="00423A81">
            <w:pPr>
              <w:spacing w:before="100" w:beforeAutospacing="1" w:after="100" w:afterAutospacing="1" w:line="226" w:lineRule="atLeast"/>
              <w:ind w:left="34"/>
              <w:jc w:val="center"/>
              <w:rPr>
                <w:rFonts w:ascii="Times New Roman" w:eastAsia="Times New Roman" w:hAnsi="Times New Roman" w:cs="Times New Roman"/>
                <w:b/>
                <w:bCs/>
                <w:sz w:val="24"/>
                <w:szCs w:val="24"/>
                <w:lang w:val="en-US"/>
              </w:rPr>
            </w:pPr>
            <w:r w:rsidRPr="00423A81">
              <w:rPr>
                <w:rFonts w:ascii="Times New Roman" w:eastAsia="Times New Roman" w:hAnsi="Times New Roman" w:cs="Times New Roman"/>
                <w:b/>
                <w:bCs/>
                <w:sz w:val="24"/>
                <w:szCs w:val="24"/>
                <w:lang w:val="en-US"/>
              </w:rPr>
              <w:t>IV</w:t>
            </w:r>
          </w:p>
        </w:tc>
      </w:tr>
      <w:tr w:rsidR="00423A81" w:rsidRPr="00423A81" w:rsidTr="00423A81">
        <w:trPr>
          <w:jc w:val="center"/>
        </w:trPr>
        <w:tc>
          <w:tcPr>
            <w:tcW w:w="438"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w:t>
            </w:r>
          </w:p>
        </w:tc>
        <w:tc>
          <w:tcPr>
            <w:tcW w:w="253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Позитивная динамика и стабильность учебных достижений учащихся (по итогам четверти, полугодия, года)</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 качества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 абсолютной успеваемости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3.Результаты итоговой аттестации учащихся 9 класса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Результаты ЕГЭ</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(70-80%-10б., 60-70%-8б., 50-60%-6б., 45-50%-4б.)*К(коэфф. сложности)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100% -5 баллов, ниже 100% - 0 баллов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Кач-во более 70%-</w:t>
            </w:r>
            <w:r w:rsidRPr="00423A81">
              <w:rPr>
                <w:rFonts w:ascii="Times New Roman" w:eastAsia="Times New Roman" w:hAnsi="Times New Roman" w:cs="Times New Roman"/>
                <w:i/>
                <w:iCs/>
                <w:sz w:val="24"/>
                <w:szCs w:val="24"/>
              </w:rPr>
              <w:lastRenderedPageBreak/>
              <w:t xml:space="preserve">15 баллов,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60-70%-10 баллов, менее 60%-0 баллов</w:t>
            </w: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438"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2</w:t>
            </w:r>
          </w:p>
        </w:tc>
        <w:tc>
          <w:tcPr>
            <w:tcW w:w="253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Позитивная динамика и стабильность внеучебных достижений учащихся</w:t>
            </w:r>
          </w:p>
        </w:tc>
        <w:tc>
          <w:tcPr>
            <w:tcW w:w="23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Участие уч-ся в предметных олимпиадах</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Участие уч-ся в конкурсах, выставках, соревнованиях</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Призёры регионального, российского уровня – 15 баллов; муниципального – 5 баллов; победитель – 10 баллов; заочные олимпиады – 1 балл за каждого участника.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Всероссийский уровень-10 б., региональный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 xml:space="preserve">(1 место-10б.,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 xml:space="preserve">2 место-8б.,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3 место-6б., участие-4б.), муниципальный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 xml:space="preserve"> (1 место-6б.,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 xml:space="preserve">2 место-4б.,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3 место-2б.)</w:t>
            </w: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438"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w:t>
            </w:r>
          </w:p>
        </w:tc>
        <w:tc>
          <w:tcPr>
            <w:tcW w:w="253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Создание авторитета и имиджа школы</w:t>
            </w:r>
          </w:p>
        </w:tc>
        <w:tc>
          <w:tcPr>
            <w:tcW w:w="23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Участие в конкурсах профессионального мастерства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2.Обмен опытом работы</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3. Открытые уроки и внеклассные мероприятия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Описание опыта работы и размещение в СМИ и на сайте школы</w:t>
            </w:r>
          </w:p>
        </w:tc>
        <w:tc>
          <w:tcPr>
            <w:tcW w:w="220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lastRenderedPageBreak/>
              <w:t>Всероссийские-20б., региональные-10б., районные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(участие-10-20б., победитель-40б.)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Участие в семинарах, педсоветах, методич. неделях – 2б.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Муниципальные-5б.,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 xml:space="preserve">Школьные </w:t>
            </w:r>
            <w:r w:rsidRPr="00423A81">
              <w:rPr>
                <w:rFonts w:ascii="Times New Roman" w:eastAsia="Times New Roman" w:hAnsi="Times New Roman" w:cs="Times New Roman"/>
                <w:i/>
                <w:iCs/>
                <w:sz w:val="24"/>
                <w:szCs w:val="24"/>
              </w:rPr>
              <w:lastRenderedPageBreak/>
              <w:t>мероприятия: в одном классе-2б., в параллели-4б.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В СМИ -5б.,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На сайте – 2б.</w:t>
            </w: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438"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4</w:t>
            </w:r>
          </w:p>
        </w:tc>
        <w:tc>
          <w:tcPr>
            <w:tcW w:w="253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Создание безопасных условий для обучения детей</w:t>
            </w:r>
          </w:p>
        </w:tc>
        <w:tc>
          <w:tcPr>
            <w:tcW w:w="231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Отсутствие травматизма и правонарушений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Своевременное проведение инструктажей по ТБ</w:t>
            </w:r>
          </w:p>
        </w:tc>
        <w:tc>
          <w:tcPr>
            <w:tcW w:w="22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Нет замечаний -5 баллов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438"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w:t>
            </w:r>
          </w:p>
        </w:tc>
        <w:tc>
          <w:tcPr>
            <w:tcW w:w="253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Работа с родителями</w:t>
            </w:r>
          </w:p>
        </w:tc>
        <w:tc>
          <w:tcPr>
            <w:tcW w:w="231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1.Рейды в семьи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Родительские собрания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 Индивидуальная работа с родителями</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4. Совместная работа с родительским комитетом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Привлечение родителей к ремонтным работам в школе</w:t>
            </w:r>
          </w:p>
        </w:tc>
        <w:tc>
          <w:tcPr>
            <w:tcW w:w="220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За каждое посещение – 5б.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За каждое собрание при явке родителей более 50% - 4б., при явке менее 50% - 2б.</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2 балла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5 баллов</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i/>
                <w:iCs/>
                <w:sz w:val="24"/>
                <w:szCs w:val="24"/>
              </w:rPr>
            </w:pPr>
            <w:r w:rsidRPr="00423A81">
              <w:rPr>
                <w:rFonts w:ascii="Times New Roman" w:eastAsia="Times New Roman" w:hAnsi="Times New Roman" w:cs="Times New Roman"/>
                <w:i/>
                <w:iCs/>
                <w:sz w:val="24"/>
                <w:szCs w:val="24"/>
              </w:rPr>
              <w:t>7 баллов</w:t>
            </w: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c>
      </w:tr>
      <w:tr w:rsidR="00423A81" w:rsidRPr="00423A81" w:rsidTr="00423A81">
        <w:trPr>
          <w:jc w:val="center"/>
        </w:trPr>
        <w:tc>
          <w:tcPr>
            <w:tcW w:w="5278" w:type="dxa"/>
            <w:gridSpan w:val="3"/>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i/>
                <w:iCs/>
                <w:sz w:val="24"/>
                <w:szCs w:val="24"/>
              </w:rPr>
            </w:pPr>
          </w:p>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b/>
                <w:bCs/>
                <w:i/>
                <w:iCs/>
                <w:sz w:val="24"/>
                <w:szCs w:val="24"/>
              </w:rPr>
            </w:pPr>
            <w:r w:rsidRPr="00423A81">
              <w:rPr>
                <w:rFonts w:ascii="Times New Roman" w:eastAsia="Times New Roman" w:hAnsi="Times New Roman" w:cs="Times New Roman"/>
                <w:b/>
                <w:bCs/>
                <w:i/>
                <w:iCs/>
                <w:sz w:val="24"/>
                <w:szCs w:val="24"/>
              </w:rPr>
              <w:t>ИТОГО</w:t>
            </w:r>
          </w:p>
        </w:tc>
        <w:tc>
          <w:tcPr>
            <w:tcW w:w="55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c>
          <w:tcPr>
            <w:tcW w:w="550" w:type="dxa"/>
            <w:tcBorders>
              <w:top w:val="single" w:sz="4" w:space="0" w:color="auto"/>
              <w:left w:val="single" w:sz="4" w:space="0" w:color="auto"/>
              <w:bottom w:val="single" w:sz="4" w:space="0" w:color="auto"/>
              <w:right w:val="single" w:sz="4" w:space="0" w:color="auto"/>
            </w:tcBorders>
            <w:vAlign w:val="center"/>
          </w:tcPr>
          <w:p w:rsidR="00423A81" w:rsidRPr="00423A81" w:rsidRDefault="00423A81" w:rsidP="00423A81">
            <w:pPr>
              <w:spacing w:before="100" w:beforeAutospacing="1" w:after="100" w:afterAutospacing="1" w:line="360" w:lineRule="auto"/>
              <w:jc w:val="center"/>
              <w:rPr>
                <w:rFonts w:ascii="Times New Roman" w:eastAsia="Times New Roman" w:hAnsi="Times New Roman" w:cs="Times New Roman"/>
                <w:sz w:val="24"/>
                <w:szCs w:val="24"/>
              </w:rPr>
            </w:pPr>
          </w:p>
        </w:tc>
      </w:tr>
    </w:tbl>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i/>
          <w:sz w:val="24"/>
          <w:szCs w:val="24"/>
        </w:rPr>
      </w:pPr>
    </w:p>
    <w:p w:rsidR="00423A81" w:rsidRPr="00423A81" w:rsidRDefault="00423A81" w:rsidP="00423A81">
      <w:pPr>
        <w:spacing w:before="100" w:beforeAutospacing="1" w:after="100" w:afterAutospacing="1" w:line="240" w:lineRule="auto"/>
        <w:jc w:val="right"/>
        <w:rPr>
          <w:rFonts w:ascii="Times New Roman" w:eastAsia="Times New Roman" w:hAnsi="Times New Roman" w:cs="Times New Roman"/>
          <w:sz w:val="24"/>
          <w:szCs w:val="24"/>
        </w:rPr>
      </w:pPr>
      <w:bookmarkStart w:id="29" w:name="p03_2"/>
      <w:bookmarkEnd w:id="27"/>
      <w:r w:rsidRPr="00423A81">
        <w:rPr>
          <w:rFonts w:ascii="Times New Roman" w:eastAsia="Times New Roman" w:hAnsi="Times New Roman" w:cs="Times New Roman"/>
          <w:sz w:val="24"/>
          <w:szCs w:val="24"/>
        </w:rPr>
        <w:t>Приложение №</w:t>
      </w:r>
      <w:r w:rsidRPr="00423A81">
        <w:rPr>
          <w:rFonts w:ascii="Times New Roman" w:eastAsia="Times New Roman" w:hAnsi="Times New Roman" w:cs="Times New Roman"/>
          <w:sz w:val="24"/>
          <w:szCs w:val="24"/>
          <w:lang w:val="en-US"/>
        </w:rPr>
        <w:t xml:space="preserve"> 3_</w:t>
      </w:r>
      <w:r w:rsidRPr="00423A81">
        <w:rPr>
          <w:rFonts w:ascii="Times New Roman" w:eastAsia="Times New Roman" w:hAnsi="Times New Roman" w:cs="Times New Roman"/>
          <w:sz w:val="24"/>
          <w:szCs w:val="24"/>
        </w:rPr>
        <w:t>2</w:t>
      </w:r>
      <w:bookmarkEnd w:id="29"/>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b/>
          <w:sz w:val="24"/>
          <w:szCs w:val="24"/>
        </w:rPr>
        <w:t>Разовые выплаты</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7"/>
        <w:gridCol w:w="2393"/>
        <w:gridCol w:w="2393"/>
      </w:tblGrid>
      <w:tr w:rsidR="00423A81" w:rsidRPr="00423A81" w:rsidTr="00423A81">
        <w:tc>
          <w:tcPr>
            <w:tcW w:w="648"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Показатель </w:t>
            </w:r>
          </w:p>
        </w:tc>
        <w:tc>
          <w:tcPr>
            <w:tcW w:w="239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Должность </w:t>
            </w:r>
          </w:p>
        </w:tc>
        <w:tc>
          <w:tcPr>
            <w:tcW w:w="239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Размер выплат</w:t>
            </w:r>
          </w:p>
        </w:tc>
      </w:tr>
      <w:tr w:rsidR="00423A81" w:rsidRPr="00423A81" w:rsidTr="00423A81">
        <w:tc>
          <w:tcPr>
            <w:tcW w:w="648"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w:t>
            </w:r>
          </w:p>
        </w:tc>
        <w:tc>
          <w:tcPr>
            <w:tcW w:w="413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Выплаты к памятным датам (50,55,60,70,80 лет со дня рождения)</w:t>
            </w:r>
          </w:p>
        </w:tc>
        <w:tc>
          <w:tcPr>
            <w:tcW w:w="239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Все работники, пенсионеры</w:t>
            </w:r>
          </w:p>
        </w:tc>
        <w:tc>
          <w:tcPr>
            <w:tcW w:w="239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 1 должностного оклада</w:t>
            </w:r>
          </w:p>
        </w:tc>
      </w:tr>
      <w:tr w:rsidR="00423A81" w:rsidRPr="00423A81" w:rsidTr="00423A81">
        <w:tc>
          <w:tcPr>
            <w:tcW w:w="648"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w:t>
            </w:r>
          </w:p>
        </w:tc>
        <w:tc>
          <w:tcPr>
            <w:tcW w:w="413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Выход на заслуженный отдых </w:t>
            </w:r>
          </w:p>
        </w:tc>
        <w:tc>
          <w:tcPr>
            <w:tcW w:w="239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Все работники</w:t>
            </w:r>
          </w:p>
        </w:tc>
        <w:tc>
          <w:tcPr>
            <w:tcW w:w="239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 1 должностного оклада</w:t>
            </w:r>
          </w:p>
        </w:tc>
      </w:tr>
      <w:tr w:rsidR="00423A81" w:rsidRPr="00423A81" w:rsidTr="00423A81">
        <w:tc>
          <w:tcPr>
            <w:tcW w:w="648"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w:t>
            </w:r>
          </w:p>
        </w:tc>
        <w:tc>
          <w:tcPr>
            <w:tcW w:w="413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За особые достижения, выполнение особо важных заданий</w:t>
            </w:r>
          </w:p>
        </w:tc>
        <w:tc>
          <w:tcPr>
            <w:tcW w:w="239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Все работники</w:t>
            </w:r>
          </w:p>
        </w:tc>
        <w:tc>
          <w:tcPr>
            <w:tcW w:w="2393"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До 50% должностного оклада</w:t>
            </w:r>
          </w:p>
        </w:tc>
      </w:tr>
    </w:tbl>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lang w:val="en-US"/>
        </w:rPr>
      </w:pPr>
      <w:r w:rsidRPr="00423A81">
        <w:rPr>
          <w:rFonts w:ascii="Times New Roman" w:eastAsia="Times New Roman" w:hAnsi="Times New Roman" w:cs="Times New Roman"/>
          <w:b/>
          <w:sz w:val="24"/>
          <w:szCs w:val="24"/>
        </w:rPr>
        <w:t>3.</w:t>
      </w:r>
      <w:r w:rsidRPr="00423A81">
        <w:rPr>
          <w:rFonts w:ascii="Times New Roman" w:eastAsia="Times New Roman" w:hAnsi="Times New Roman" w:cs="Times New Roman"/>
          <w:b/>
          <w:sz w:val="24"/>
          <w:szCs w:val="24"/>
          <w:lang w:val="en-US"/>
        </w:rPr>
        <w:t xml:space="preserve"> </w:t>
      </w:r>
      <w:r w:rsidRPr="00423A81">
        <w:rPr>
          <w:rFonts w:ascii="Times New Roman" w:eastAsia="Times New Roman" w:hAnsi="Times New Roman" w:cs="Times New Roman"/>
          <w:b/>
          <w:sz w:val="24"/>
          <w:szCs w:val="24"/>
        </w:rPr>
        <w:t>Заключительные положения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3.1.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423A81" w:rsidRPr="00423A81" w:rsidRDefault="00423A81" w:rsidP="00423A81">
      <w:pPr>
        <w:spacing w:before="100" w:beforeAutospacing="1" w:after="100" w:afterAutospacing="1" w:line="240" w:lineRule="auto"/>
        <w:jc w:val="right"/>
        <w:rPr>
          <w:rFonts w:ascii="Times New Roman" w:eastAsia="Times New Roman" w:hAnsi="Times New Roman" w:cs="Times New Roman"/>
          <w:sz w:val="24"/>
          <w:szCs w:val="24"/>
        </w:rPr>
      </w:pPr>
      <w:r w:rsidRPr="00423A81">
        <w:rPr>
          <w:rFonts w:ascii="Times New Roman" w:eastAsia="Calibri" w:hAnsi="Times New Roman" w:cs="Times New Roman"/>
          <w:sz w:val="24"/>
          <w:szCs w:val="24"/>
          <w:lang w:eastAsia="en-US"/>
        </w:rPr>
        <w:br w:type="page"/>
      </w:r>
      <w:hyperlink r:id="rId38" w:anchor="z00" w:history="1">
        <w:r w:rsidRPr="00423A81">
          <w:rPr>
            <w:rFonts w:ascii="Times New Roman" w:eastAsia="Times New Roman" w:hAnsi="Times New Roman" w:cs="Times New Roman"/>
            <w:b/>
            <w:bCs/>
            <w:color w:val="0000FF"/>
            <w:sz w:val="24"/>
            <w:szCs w:val="24"/>
            <w:u w:val="single"/>
          </w:rPr>
          <w:t xml:space="preserve">&lt;&lt; </w:t>
        </w:r>
      </w:hyperlink>
      <w:r w:rsidRPr="00423A81">
        <w:rPr>
          <w:rFonts w:ascii="Times New Roman" w:eastAsia="Times New Roman" w:hAnsi="Times New Roman" w:cs="Times New Roman"/>
          <w:b/>
          <w:bCs/>
          <w:sz w:val="24"/>
          <w:szCs w:val="24"/>
          <w:lang w:val="en-US"/>
        </w:rPr>
        <w:t xml:space="preserve"> </w:t>
      </w:r>
      <w:r w:rsidRPr="00423A81">
        <w:rPr>
          <w:rFonts w:ascii="Times New Roman" w:eastAsia="Times New Roman" w:hAnsi="Times New Roman" w:cs="Times New Roman"/>
          <w:sz w:val="24"/>
          <w:szCs w:val="24"/>
        </w:rPr>
        <w:t>Приложение  4</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sz w:val="24"/>
          <w:szCs w:val="24"/>
        </w:rPr>
      </w:pPr>
      <w:bookmarkStart w:id="30" w:name="p04"/>
      <w:r w:rsidRPr="00423A81">
        <w:rPr>
          <w:rFonts w:ascii="Times New Roman" w:eastAsia="Times New Roman" w:hAnsi="Times New Roman" w:cs="Times New Roman"/>
          <w:b/>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bookmarkEnd w:id="30"/>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tbl>
      <w:tblPr>
        <w:tblW w:w="946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7"/>
        <w:gridCol w:w="3477"/>
        <w:gridCol w:w="2409"/>
      </w:tblGrid>
      <w:tr w:rsidR="00423A81" w:rsidRPr="00423A81" w:rsidTr="00423A81">
        <w:tc>
          <w:tcPr>
            <w:tcW w:w="35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Наименование работ и профессий</w:t>
            </w:r>
          </w:p>
        </w:tc>
        <w:tc>
          <w:tcPr>
            <w:tcW w:w="34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Номенклатура средств индивидуальной защиты</w:t>
            </w:r>
          </w:p>
        </w:tc>
        <w:tc>
          <w:tcPr>
            <w:tcW w:w="240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Норма выдачи на год</w:t>
            </w:r>
          </w:p>
        </w:tc>
      </w:tr>
      <w:tr w:rsidR="00423A81" w:rsidRPr="00423A81" w:rsidTr="00423A81">
        <w:tc>
          <w:tcPr>
            <w:tcW w:w="35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Учитель, лаборант кабинета химии</w:t>
            </w:r>
          </w:p>
        </w:tc>
        <w:tc>
          <w:tcPr>
            <w:tcW w:w="34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Халат хлопчатобумажный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Перчатки резиновые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Очки защитные</w:t>
            </w:r>
          </w:p>
        </w:tc>
        <w:tc>
          <w:tcPr>
            <w:tcW w:w="240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до износа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до износа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на 1,5 года</w:t>
            </w:r>
          </w:p>
        </w:tc>
      </w:tr>
      <w:tr w:rsidR="00423A81" w:rsidRPr="00423A81" w:rsidTr="00423A81">
        <w:tc>
          <w:tcPr>
            <w:tcW w:w="35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Рабочий по обслуживанию здания и сооружений</w:t>
            </w:r>
          </w:p>
        </w:tc>
        <w:tc>
          <w:tcPr>
            <w:tcW w:w="34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Перчатки резиновые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Халат хлопчатобумажный</w:t>
            </w:r>
          </w:p>
        </w:tc>
        <w:tc>
          <w:tcPr>
            <w:tcW w:w="240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до износа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до износа</w:t>
            </w:r>
          </w:p>
        </w:tc>
      </w:tr>
      <w:tr w:rsidR="00423A81" w:rsidRPr="00423A81" w:rsidTr="00423A81">
        <w:tc>
          <w:tcPr>
            <w:tcW w:w="35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Дворник</w:t>
            </w:r>
          </w:p>
        </w:tc>
        <w:tc>
          <w:tcPr>
            <w:tcW w:w="34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Руковицы комбинированные</w:t>
            </w:r>
          </w:p>
        </w:tc>
        <w:tc>
          <w:tcPr>
            <w:tcW w:w="240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1-6 пар в год</w:t>
            </w:r>
          </w:p>
        </w:tc>
      </w:tr>
      <w:tr w:rsidR="00423A81" w:rsidRPr="00423A81" w:rsidTr="00423A81">
        <w:tc>
          <w:tcPr>
            <w:tcW w:w="35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Уборщик служебных помещений</w:t>
            </w:r>
          </w:p>
        </w:tc>
        <w:tc>
          <w:tcPr>
            <w:tcW w:w="34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Перчатки резиновые</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Халат хлопчатобумажный</w:t>
            </w:r>
          </w:p>
        </w:tc>
        <w:tc>
          <w:tcPr>
            <w:tcW w:w="240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до износа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до износа</w:t>
            </w:r>
          </w:p>
        </w:tc>
      </w:tr>
      <w:tr w:rsidR="00423A81" w:rsidRPr="00423A81" w:rsidTr="00423A81">
        <w:tc>
          <w:tcPr>
            <w:tcW w:w="35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Гардеробщик</w:t>
            </w:r>
          </w:p>
        </w:tc>
        <w:tc>
          <w:tcPr>
            <w:tcW w:w="34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Халат хлопчатобумажный</w:t>
            </w:r>
          </w:p>
        </w:tc>
        <w:tc>
          <w:tcPr>
            <w:tcW w:w="240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до износа</w:t>
            </w:r>
          </w:p>
        </w:tc>
      </w:tr>
      <w:tr w:rsidR="00423A81" w:rsidRPr="00423A81" w:rsidTr="00423A81">
        <w:tc>
          <w:tcPr>
            <w:tcW w:w="35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Вахтёр</w:t>
            </w:r>
          </w:p>
        </w:tc>
        <w:tc>
          <w:tcPr>
            <w:tcW w:w="34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Халат хлопчатобумажный</w:t>
            </w:r>
          </w:p>
        </w:tc>
        <w:tc>
          <w:tcPr>
            <w:tcW w:w="240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до износа</w:t>
            </w:r>
          </w:p>
        </w:tc>
      </w:tr>
      <w:tr w:rsidR="00423A81" w:rsidRPr="00423A81" w:rsidTr="00423A81">
        <w:tc>
          <w:tcPr>
            <w:tcW w:w="35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Повар</w:t>
            </w:r>
          </w:p>
        </w:tc>
        <w:tc>
          <w:tcPr>
            <w:tcW w:w="3477"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Халат хлопчатобумажный</w:t>
            </w:r>
          </w:p>
        </w:tc>
        <w:tc>
          <w:tcPr>
            <w:tcW w:w="240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до износа</w:t>
            </w:r>
          </w:p>
        </w:tc>
      </w:tr>
    </w:tbl>
    <w:p w:rsidR="00423A81" w:rsidRPr="00423A81" w:rsidRDefault="00423A81" w:rsidP="00423A81">
      <w:pPr>
        <w:spacing w:before="100" w:beforeAutospacing="1" w:after="100" w:afterAutospacing="1" w:line="240" w:lineRule="auto"/>
        <w:ind w:firstLine="360"/>
        <w:jc w:val="right"/>
        <w:outlineLvl w:val="0"/>
        <w:rPr>
          <w:rFonts w:ascii="Times New Roman" w:eastAsia="Times New Roman" w:hAnsi="Times New Roman" w:cs="Times New Roman"/>
          <w:bCs/>
          <w:kern w:val="36"/>
          <w:sz w:val="24"/>
          <w:szCs w:val="24"/>
        </w:rPr>
      </w:pPr>
      <w:bookmarkStart w:id="31" w:name="p05"/>
    </w:p>
    <w:p w:rsidR="00423A81" w:rsidRPr="00423A81" w:rsidRDefault="00423A81" w:rsidP="00423A81">
      <w:pPr>
        <w:spacing w:before="100" w:beforeAutospacing="1" w:after="100" w:afterAutospacing="1" w:line="240" w:lineRule="auto"/>
        <w:ind w:firstLine="360"/>
        <w:jc w:val="right"/>
        <w:outlineLvl w:val="0"/>
        <w:rPr>
          <w:rFonts w:ascii="Times New Roman" w:eastAsia="Times New Roman" w:hAnsi="Times New Roman" w:cs="Times New Roman"/>
          <w:bCs/>
          <w:kern w:val="36"/>
          <w:sz w:val="24"/>
          <w:szCs w:val="24"/>
        </w:rPr>
      </w:pPr>
      <w:r w:rsidRPr="00423A81">
        <w:rPr>
          <w:rFonts w:ascii="Times New Roman" w:eastAsia="Times New Roman" w:hAnsi="Times New Roman" w:cs="Times New Roman"/>
          <w:bCs/>
          <w:kern w:val="32"/>
          <w:sz w:val="48"/>
          <w:szCs w:val="48"/>
          <w:lang w:eastAsia="en-US"/>
        </w:rPr>
        <w:br w:type="page"/>
      </w:r>
      <w:hyperlink r:id="rId39" w:anchor="z00" w:history="1">
        <w:r w:rsidRPr="00423A81">
          <w:rPr>
            <w:rFonts w:ascii="Times New Roman" w:eastAsia="Times New Roman" w:hAnsi="Times New Roman" w:cs="Times New Roman"/>
            <w:b/>
            <w:bCs/>
            <w:color w:val="0000FF"/>
            <w:kern w:val="36"/>
            <w:sz w:val="24"/>
            <w:u w:val="single"/>
          </w:rPr>
          <w:t xml:space="preserve">&lt;&lt; </w:t>
        </w:r>
      </w:hyperlink>
      <w:r w:rsidRPr="00423A81">
        <w:rPr>
          <w:rFonts w:ascii="Times New Roman" w:eastAsia="Times New Roman" w:hAnsi="Times New Roman" w:cs="Times New Roman"/>
          <w:kern w:val="36"/>
          <w:sz w:val="24"/>
          <w:szCs w:val="24"/>
          <w:lang w:val="en-US"/>
        </w:rPr>
        <w:t xml:space="preserve"> </w:t>
      </w:r>
      <w:r w:rsidRPr="00423A81">
        <w:rPr>
          <w:rFonts w:ascii="Times New Roman" w:eastAsia="Times New Roman" w:hAnsi="Times New Roman" w:cs="Times New Roman"/>
          <w:bCs/>
          <w:kern w:val="36"/>
          <w:sz w:val="24"/>
          <w:szCs w:val="24"/>
        </w:rPr>
        <w:t>Приложение 5</w:t>
      </w:r>
      <w:bookmarkEnd w:id="31"/>
    </w:p>
    <w:p w:rsidR="00423A81" w:rsidRPr="00423A81" w:rsidRDefault="00423A81" w:rsidP="00423A81">
      <w:pPr>
        <w:spacing w:before="100" w:beforeAutospacing="1" w:after="100" w:afterAutospacing="1" w:line="240" w:lineRule="auto"/>
        <w:ind w:firstLine="360"/>
        <w:jc w:val="center"/>
        <w:outlineLvl w:val="0"/>
        <w:rPr>
          <w:rFonts w:ascii="Times New Roman" w:eastAsia="Times New Roman" w:hAnsi="Times New Roman" w:cs="Times New Roman"/>
          <w:b/>
          <w:bCs/>
          <w:kern w:val="36"/>
          <w:sz w:val="24"/>
          <w:szCs w:val="24"/>
        </w:rPr>
      </w:pPr>
      <w:r w:rsidRPr="00423A81">
        <w:rPr>
          <w:rFonts w:ascii="Times New Roman" w:eastAsia="Times New Roman" w:hAnsi="Times New Roman" w:cs="Times New Roman"/>
          <w:b/>
          <w:bCs/>
          <w:kern w:val="36"/>
          <w:sz w:val="24"/>
          <w:szCs w:val="24"/>
        </w:rPr>
        <w:t>С П И С О К</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профессий и должностей с вредными условиями труда, работа в которых дает право на дополнительный отпуск </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ind w:firstLine="360"/>
        <w:rPr>
          <w:rFonts w:ascii="Times New Roman" w:eastAsia="Times New Roman" w:hAnsi="Times New Roman" w:cs="Times New Roman"/>
          <w:sz w:val="24"/>
          <w:szCs w:val="24"/>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5670"/>
        <w:gridCol w:w="2552"/>
      </w:tblGrid>
      <w:tr w:rsidR="00423A81" w:rsidRPr="00423A81" w:rsidTr="00423A81">
        <w:tc>
          <w:tcPr>
            <w:tcW w:w="106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firstLine="882"/>
              <w:jc w:val="center"/>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w:t>
            </w:r>
          </w:p>
          <w:p w:rsidR="00423A81" w:rsidRPr="00423A81" w:rsidRDefault="00423A81" w:rsidP="00423A81">
            <w:pPr>
              <w:spacing w:before="100" w:beforeAutospacing="1" w:after="100" w:afterAutospacing="1" w:line="240" w:lineRule="auto"/>
              <w:ind w:firstLine="360"/>
              <w:rPr>
                <w:rFonts w:ascii="Times New Roman" w:eastAsia="Times New Roman" w:hAnsi="Times New Roman" w:cs="Times New Roman"/>
                <w:b/>
                <w:sz w:val="24"/>
                <w:szCs w:val="24"/>
              </w:rPr>
            </w:pPr>
            <w:r w:rsidRPr="00423A81">
              <w:rPr>
                <w:rFonts w:ascii="Times New Roman" w:eastAsia="Times New Roman" w:hAnsi="Times New Roman" w:cs="Times New Roman"/>
                <w:b/>
                <w:sz w:val="24"/>
                <w:szCs w:val="24"/>
              </w:rPr>
              <w:t xml:space="preserve">По </w:t>
            </w:r>
          </w:p>
          <w:p w:rsidR="00423A81" w:rsidRPr="00423A81" w:rsidRDefault="00423A81" w:rsidP="00423A81">
            <w:pPr>
              <w:spacing w:before="100" w:beforeAutospacing="1" w:after="100" w:afterAutospacing="1" w:line="240" w:lineRule="auto"/>
              <w:ind w:firstLine="360"/>
              <w:rPr>
                <w:rFonts w:ascii="Times New Roman" w:eastAsia="Times New Roman" w:hAnsi="Times New Roman" w:cs="Times New Roman"/>
                <w:sz w:val="24"/>
                <w:szCs w:val="24"/>
              </w:rPr>
            </w:pPr>
            <w:r w:rsidRPr="00423A81">
              <w:rPr>
                <w:rFonts w:ascii="Times New Roman" w:eastAsia="Times New Roman" w:hAnsi="Times New Roman" w:cs="Times New Roman"/>
                <w:b/>
                <w:sz w:val="24"/>
                <w:szCs w:val="24"/>
              </w:rPr>
              <w:t>списку</w:t>
            </w:r>
          </w:p>
        </w:tc>
        <w:tc>
          <w:tcPr>
            <w:tcW w:w="567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firstLine="360"/>
              <w:jc w:val="center"/>
              <w:rPr>
                <w:rFonts w:ascii="Times New Roman" w:eastAsia="Times New Roman" w:hAnsi="Times New Roman" w:cs="Times New Roman"/>
                <w:b/>
                <w:bCs/>
                <w:i/>
                <w:sz w:val="24"/>
                <w:szCs w:val="24"/>
              </w:rPr>
            </w:pPr>
          </w:p>
          <w:p w:rsidR="00423A81" w:rsidRPr="00423A81" w:rsidRDefault="00423A81" w:rsidP="00423A81">
            <w:pPr>
              <w:spacing w:before="100" w:beforeAutospacing="1" w:after="100" w:afterAutospacing="1" w:line="240" w:lineRule="auto"/>
              <w:ind w:firstLine="360"/>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Наименование производств, цехов, профессий и должностей</w:t>
            </w:r>
          </w:p>
        </w:tc>
        <w:tc>
          <w:tcPr>
            <w:tcW w:w="255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after="0" w:line="240" w:lineRule="auto"/>
              <w:ind w:right="-5"/>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Продолжительность доп.отпуска в календарных днях</w:t>
            </w:r>
          </w:p>
        </w:tc>
      </w:tr>
      <w:tr w:rsidR="00423A81" w:rsidRPr="00423A81" w:rsidTr="00423A81">
        <w:tc>
          <w:tcPr>
            <w:tcW w:w="106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w:t>
            </w:r>
          </w:p>
        </w:tc>
      </w:tr>
      <w:tr w:rsidR="00423A81" w:rsidRPr="00423A81" w:rsidTr="00423A81">
        <w:tc>
          <w:tcPr>
            <w:tcW w:w="1069"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firstLine="360"/>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firstLine="360"/>
              <w:jc w:val="center"/>
              <w:rPr>
                <w:rFonts w:ascii="Times New Roman" w:eastAsia="Times New Roman" w:hAnsi="Times New Roman" w:cs="Times New Roman"/>
                <w:b/>
                <w:bCs/>
                <w:sz w:val="24"/>
                <w:szCs w:val="24"/>
              </w:rPr>
            </w:pPr>
          </w:p>
          <w:p w:rsidR="00423A81" w:rsidRPr="00423A81" w:rsidRDefault="00423A81" w:rsidP="00423A81">
            <w:pPr>
              <w:spacing w:before="100" w:beforeAutospacing="1" w:after="100" w:afterAutospacing="1" w:line="240" w:lineRule="auto"/>
              <w:ind w:firstLine="360"/>
              <w:jc w:val="center"/>
              <w:rPr>
                <w:rFonts w:ascii="Times New Roman" w:eastAsia="Times New Roman" w:hAnsi="Times New Roman" w:cs="Times New Roman"/>
                <w:b/>
                <w:bCs/>
                <w:sz w:val="24"/>
                <w:szCs w:val="24"/>
              </w:rPr>
            </w:pPr>
          </w:p>
          <w:p w:rsidR="00423A81" w:rsidRPr="00423A81" w:rsidRDefault="00423A81" w:rsidP="00423A81">
            <w:pPr>
              <w:spacing w:before="100" w:beforeAutospacing="1" w:after="100" w:afterAutospacing="1" w:line="240" w:lineRule="auto"/>
              <w:ind w:firstLine="360"/>
              <w:jc w:val="center"/>
              <w:rPr>
                <w:rFonts w:ascii="Times New Roman" w:eastAsia="Times New Roman" w:hAnsi="Times New Roman" w:cs="Times New Roman"/>
                <w:b/>
                <w:bCs/>
                <w:sz w:val="24"/>
                <w:szCs w:val="24"/>
              </w:rPr>
            </w:pPr>
          </w:p>
          <w:p w:rsidR="00423A81" w:rsidRPr="00423A81" w:rsidRDefault="00423A81" w:rsidP="00423A81">
            <w:pPr>
              <w:spacing w:before="100" w:beforeAutospacing="1" w:after="100" w:afterAutospacing="1" w:line="240" w:lineRule="auto"/>
              <w:ind w:firstLine="360"/>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 xml:space="preserve"> Общие профессии всех отраслей народного хозяйства</w:t>
            </w:r>
          </w:p>
        </w:tc>
        <w:tc>
          <w:tcPr>
            <w:tcW w:w="2552" w:type="dxa"/>
            <w:tcBorders>
              <w:top w:val="single" w:sz="4" w:space="0" w:color="auto"/>
              <w:left w:val="single" w:sz="4" w:space="0" w:color="auto"/>
              <w:bottom w:val="single" w:sz="4" w:space="0" w:color="auto"/>
              <w:right w:val="single" w:sz="4" w:space="0" w:color="auto"/>
            </w:tcBorders>
          </w:tcPr>
          <w:p w:rsidR="00423A81" w:rsidRPr="00423A81" w:rsidRDefault="00423A81" w:rsidP="00423A81">
            <w:pPr>
              <w:spacing w:before="100" w:beforeAutospacing="1" w:after="100" w:afterAutospacing="1" w:line="240" w:lineRule="auto"/>
              <w:ind w:firstLine="360"/>
              <w:jc w:val="center"/>
              <w:rPr>
                <w:rFonts w:ascii="Times New Roman" w:eastAsia="Times New Roman" w:hAnsi="Times New Roman" w:cs="Times New Roman"/>
                <w:sz w:val="24"/>
                <w:szCs w:val="24"/>
              </w:rPr>
            </w:pPr>
          </w:p>
        </w:tc>
      </w:tr>
      <w:tr w:rsidR="00423A81" w:rsidRPr="00423A81" w:rsidTr="00423A81">
        <w:tc>
          <w:tcPr>
            <w:tcW w:w="1069"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firstLine="36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117</w:t>
            </w:r>
          </w:p>
        </w:tc>
        <w:tc>
          <w:tcPr>
            <w:tcW w:w="5670"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firstLine="360"/>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Повар, постоянно работающий у плиты</w:t>
            </w:r>
          </w:p>
        </w:tc>
        <w:tc>
          <w:tcPr>
            <w:tcW w:w="2552" w:type="dxa"/>
            <w:tcBorders>
              <w:top w:val="single" w:sz="4" w:space="0" w:color="auto"/>
              <w:left w:val="single" w:sz="4" w:space="0" w:color="auto"/>
              <w:bottom w:val="single" w:sz="4" w:space="0" w:color="auto"/>
              <w:right w:val="single" w:sz="4" w:space="0" w:color="auto"/>
            </w:tcBorders>
            <w:hideMark/>
          </w:tcPr>
          <w:p w:rsidR="00423A81" w:rsidRPr="00423A81" w:rsidRDefault="00423A81" w:rsidP="00423A81">
            <w:pPr>
              <w:spacing w:before="100" w:beforeAutospacing="1" w:after="100" w:afterAutospacing="1" w:line="240" w:lineRule="auto"/>
              <w:ind w:firstLine="360"/>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lang w:val="en-US"/>
              </w:rPr>
              <w:t xml:space="preserve">6 </w:t>
            </w:r>
            <w:r w:rsidRPr="00423A81">
              <w:rPr>
                <w:rFonts w:ascii="Times New Roman" w:eastAsia="Times New Roman" w:hAnsi="Times New Roman" w:cs="Times New Roman"/>
                <w:sz w:val="24"/>
                <w:szCs w:val="24"/>
              </w:rPr>
              <w:t>дней</w:t>
            </w:r>
          </w:p>
        </w:tc>
      </w:tr>
    </w:tbl>
    <w:p w:rsidR="00423A81" w:rsidRPr="00423A81" w:rsidRDefault="00423A81" w:rsidP="00423A81">
      <w:pPr>
        <w:adjustRightInd w:val="0"/>
        <w:spacing w:before="100" w:beforeAutospacing="1" w:after="100" w:afterAutospacing="1" w:line="240" w:lineRule="auto"/>
        <w:rPr>
          <w:rFonts w:ascii="Times New Roman" w:eastAsia="Times New Roman" w:hAnsi="Times New Roman" w:cs="Times New Roman"/>
          <w:sz w:val="24"/>
          <w:szCs w:val="24"/>
          <w:lang w:val="en-US"/>
        </w:rPr>
      </w:pPr>
    </w:p>
    <w:p w:rsidR="00423A81" w:rsidRPr="00423A81" w:rsidRDefault="00423A81" w:rsidP="00423A81">
      <w:pPr>
        <w:spacing w:before="100" w:beforeAutospacing="1" w:after="100" w:afterAutospacing="1" w:line="240" w:lineRule="auto"/>
        <w:jc w:val="right"/>
        <w:rPr>
          <w:rFonts w:ascii="Times New Roman" w:eastAsia="Times New Roman" w:hAnsi="Times New Roman" w:cs="Times New Roman"/>
          <w:bCs/>
          <w:sz w:val="24"/>
          <w:szCs w:val="24"/>
        </w:rPr>
      </w:pPr>
      <w:r w:rsidRPr="00423A81">
        <w:rPr>
          <w:rFonts w:ascii="Times New Roman" w:eastAsia="Times New Roman" w:hAnsi="Times New Roman" w:cs="Times New Roman"/>
          <w:bCs/>
          <w:color w:val="000000"/>
          <w:sz w:val="24"/>
          <w:szCs w:val="24"/>
        </w:rPr>
        <w:br w:type="page"/>
      </w:r>
      <w:bookmarkStart w:id="32" w:name="p06"/>
      <w:r w:rsidRPr="00423A81">
        <w:rPr>
          <w:rFonts w:ascii="Times New Roman" w:eastAsia="Times New Roman" w:hAnsi="Times New Roman" w:cs="Times New Roman"/>
          <w:sz w:val="24"/>
          <w:szCs w:val="24"/>
        </w:rPr>
        <w:lastRenderedPageBreak/>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lang w:val="en-US"/>
        </w:rPr>
        <w:t xml:space="preserve">&lt;&lt; </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lang w:val="en-US"/>
        </w:rPr>
        <w:t xml:space="preserve"> </w:t>
      </w:r>
      <w:r w:rsidRPr="00423A81">
        <w:rPr>
          <w:rFonts w:ascii="Times New Roman" w:eastAsia="Times New Roman" w:hAnsi="Times New Roman" w:cs="Times New Roman"/>
          <w:bCs/>
          <w:sz w:val="24"/>
          <w:szCs w:val="24"/>
        </w:rPr>
        <w:t>Приложение 6</w:t>
      </w:r>
      <w:bookmarkEnd w:id="32"/>
    </w:p>
    <w:p w:rsidR="00423A81" w:rsidRPr="00423A81" w:rsidRDefault="00423A81" w:rsidP="00423A81">
      <w:pPr>
        <w:spacing w:before="100" w:beforeAutospacing="1" w:after="100" w:afterAutospacing="1" w:line="240" w:lineRule="auto"/>
        <w:rPr>
          <w:rFonts w:ascii="Times New Roman" w:eastAsia="Times New Roman" w:hAnsi="Times New Roman" w:cs="Times New Roman"/>
          <w:b/>
          <w:bCs/>
          <w:sz w:val="24"/>
          <w:szCs w:val="24"/>
          <w:lang w:val="en-US"/>
        </w:rPr>
      </w:pP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 xml:space="preserve">ПОЛОЖЕНИЕ </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 xml:space="preserve">о системе нормирования труда в МКОУ СОШ № </w:t>
      </w:r>
      <w:smartTag w:uri="urn:schemas-microsoft-com:office:smarttags" w:element="metricconverter">
        <w:smartTagPr>
          <w:attr w:name="productid" w:val="3 г"/>
        </w:smartTagPr>
        <w:r w:rsidRPr="00423A81">
          <w:rPr>
            <w:rFonts w:ascii="Times New Roman" w:eastAsia="Times New Roman" w:hAnsi="Times New Roman" w:cs="Times New Roman"/>
            <w:b/>
            <w:bCs/>
            <w:sz w:val="24"/>
            <w:szCs w:val="24"/>
          </w:rPr>
          <w:t>3 г</w:t>
        </w:r>
      </w:smartTag>
      <w:r w:rsidRPr="00423A81">
        <w:rPr>
          <w:rFonts w:ascii="Times New Roman" w:eastAsia="Times New Roman" w:hAnsi="Times New Roman" w:cs="Times New Roman"/>
          <w:b/>
          <w:bCs/>
          <w:sz w:val="24"/>
          <w:szCs w:val="24"/>
        </w:rPr>
        <w:t>. Нязепетровска</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t xml:space="preserve">1. Общие положения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1.1 Настоящее Положение устанавливает требования и правила, которыми необходимо руководствоваться в процессе разработки, применения и пересмотра норм труда на все виды работ в Муниципальном казенном общеобразовательном учреждении «Средняя общеобразовательная школа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ведения и применения единой базы норм труда для организации деятельности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1.2 Настоящее Положение разработано в соответствии и на основании следующих нормативных актов: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Трудовой кодекс Российской Федерации;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Постановление Правительства Российской Федерации от 11 ноября 2002г. № 804 «О правилах разработки и утверждения типовых норм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Постановление Госкомтруда и Президиума ВЦСПС от 19 июня 1986г. № 226/П-6 «Положение об организации нормирования труда в народном хозяйстве» (в части не противоречащей действующему законодательству);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Распоряжение Правительства Российской Федерации от 26 ноября 2012г. № 2190-р;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Приказ Министерства труда и социальной защиты РФ от 31 мая 2013г. № 235 "Об утверждении методических рекомендаций для федеральных органов исполнительной власти по разработке типовых отраслевых норм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Приказ Министерства труда и социальной защиты РФ от 30 сентября 2013г. № 504 "Об утверждении методических рекомендаций для государственных (муниципальных) учреждений по разработке систем нормирования труда ";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Типовое положение о системе нормирования труда учреждения.</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1.3 Настоящее Положение устанавливает систему нормативов и норм, на основе которых реализуется функция нормирования труда, содержит основные правила, регламентирующие организацию нормирования труда, а так же устанавливает порядок проведения исследовательских работ по нормированию труда в Муниципальном казенном общеобразовательном учреждении «Средняя общеобразовательная школе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1.4 Положение вводится в действие впервые для применения во всех структурных подразделениях МКОУ СОШ № 3.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lastRenderedPageBreak/>
        <w:t xml:space="preserve">2. Термины и определения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В Положении применяются следующие термины с соответствующими определениями: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 </w:t>
      </w:r>
      <w:r w:rsidRPr="00423A81">
        <w:rPr>
          <w:rFonts w:ascii="Times New Roman" w:eastAsia="Times New Roman" w:hAnsi="Times New Roman" w:cs="Times New Roman"/>
          <w:b/>
          <w:bCs/>
          <w:sz w:val="24"/>
          <w:szCs w:val="24"/>
        </w:rPr>
        <w:t xml:space="preserve">апробация: </w:t>
      </w:r>
      <w:r w:rsidRPr="00423A81">
        <w:rPr>
          <w:rFonts w:ascii="Times New Roman" w:eastAsia="Times New Roman" w:hAnsi="Times New Roman" w:cs="Times New Roman"/>
          <w:sz w:val="24"/>
          <w:szCs w:val="24"/>
        </w:rPr>
        <w:t>процесс внедрения на ограниченный (тестовый) период результатов проведённых работ (нормативных материалов, норм труда) в целях анализа и изучения их влияния на трудовой процесс (осуществляемую деятельность) в условиях приближенных к реальным (фактическим) и результативность учреждения.</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2.2 </w:t>
      </w:r>
      <w:r w:rsidRPr="00423A81">
        <w:rPr>
          <w:rFonts w:ascii="Times New Roman" w:eastAsia="Times New Roman" w:hAnsi="Times New Roman" w:cs="Times New Roman"/>
          <w:b/>
          <w:bCs/>
          <w:sz w:val="24"/>
          <w:szCs w:val="24"/>
        </w:rPr>
        <w:t xml:space="preserve">аттестованные нормы: </w:t>
      </w:r>
      <w:r w:rsidRPr="00423A81">
        <w:rPr>
          <w:rFonts w:ascii="Times New Roman" w:eastAsia="Times New Roman" w:hAnsi="Times New Roman" w:cs="Times New Roman"/>
          <w:sz w:val="24"/>
          <w:szCs w:val="24"/>
        </w:rPr>
        <w:t>технически обоснованные нормы, соответствующие достигнутому уровню техники и технологии, организации производства и труда.</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2.3 </w:t>
      </w:r>
      <w:r w:rsidRPr="00423A81">
        <w:rPr>
          <w:rFonts w:ascii="Times New Roman" w:eastAsia="Times New Roman" w:hAnsi="Times New Roman" w:cs="Times New Roman"/>
          <w:b/>
          <w:bCs/>
          <w:sz w:val="24"/>
          <w:szCs w:val="24"/>
        </w:rPr>
        <w:t xml:space="preserve">временные нормы: </w:t>
      </w:r>
      <w:r w:rsidRPr="00423A81">
        <w:rPr>
          <w:rFonts w:ascii="Times New Roman" w:eastAsia="Times New Roman" w:hAnsi="Times New Roman" w:cs="Times New Roman"/>
          <w:sz w:val="24"/>
          <w:szCs w:val="24"/>
        </w:rPr>
        <w:t>нормы на повторяющиеся операции, установленные на период освоения тех или иных видов работ при отсутствии нормативных материалов для нормирования труда. Временные нормы устанавливают на срок до трёх месяцев и по истечении этого срока их заменяют постоянными нормами.</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2.4 </w:t>
      </w:r>
      <w:r w:rsidRPr="00423A81">
        <w:rPr>
          <w:rFonts w:ascii="Times New Roman" w:eastAsia="Times New Roman" w:hAnsi="Times New Roman" w:cs="Times New Roman"/>
          <w:b/>
          <w:bCs/>
          <w:sz w:val="24"/>
          <w:szCs w:val="24"/>
        </w:rPr>
        <w:t xml:space="preserve">замена и пересмотр норм труда: </w:t>
      </w:r>
      <w:r w:rsidRPr="00423A81">
        <w:rPr>
          <w:rFonts w:ascii="Times New Roman" w:eastAsia="Times New Roman" w:hAnsi="Times New Roman" w:cs="Times New Roman"/>
          <w:sz w:val="24"/>
          <w:szCs w:val="24"/>
        </w:rPr>
        <w:t xml:space="preserve">необходимый и закономерный процесс, требующий соответствующей организации контроля на уровне учреждения и его подразделений. Объясняется это стремлением работодателя повысить эффективность использования трудового потенциала работников, изыскать резервы, учесть любые возможности для повышения эффективности.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2.5 </w:t>
      </w:r>
      <w:r w:rsidRPr="00423A81">
        <w:rPr>
          <w:rFonts w:ascii="Times New Roman" w:eastAsia="Times New Roman" w:hAnsi="Times New Roman" w:cs="Times New Roman"/>
          <w:b/>
          <w:bCs/>
          <w:sz w:val="24"/>
          <w:szCs w:val="24"/>
        </w:rPr>
        <w:t xml:space="preserve">напряжённость нормы труда: </w:t>
      </w:r>
      <w:r w:rsidRPr="00423A81">
        <w:rPr>
          <w:rFonts w:ascii="Times New Roman" w:eastAsia="Times New Roman" w:hAnsi="Times New Roman" w:cs="Times New Roman"/>
          <w:sz w:val="24"/>
          <w:szCs w:val="24"/>
        </w:rPr>
        <w:t xml:space="preserve">относительная величина, определяющая необходимое время для выполнения конкретной работы в конкретных организационно-технических условиях; показатель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напряжённости - отношение необходимого времени к установленной норме или фактическим затратам времени.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2.6 </w:t>
      </w:r>
      <w:r w:rsidRPr="00423A81">
        <w:rPr>
          <w:rFonts w:ascii="Times New Roman" w:eastAsia="Times New Roman" w:hAnsi="Times New Roman" w:cs="Times New Roman"/>
          <w:b/>
          <w:bCs/>
          <w:sz w:val="24"/>
          <w:szCs w:val="24"/>
        </w:rPr>
        <w:t xml:space="preserve">норма времени обслуживания: </w:t>
      </w:r>
      <w:r w:rsidRPr="00423A81">
        <w:rPr>
          <w:rFonts w:ascii="Times New Roman" w:eastAsia="Times New Roman" w:hAnsi="Times New Roman" w:cs="Times New Roman"/>
          <w:sz w:val="24"/>
          <w:szCs w:val="24"/>
        </w:rPr>
        <w:t xml:space="preserve">величина затрат рабочего времени, установленная выполнения единицы работ, оказания услуг в определённых организационно - технических условиях.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2.7 </w:t>
      </w:r>
      <w:r w:rsidRPr="00423A81">
        <w:rPr>
          <w:rFonts w:ascii="Times New Roman" w:eastAsia="Times New Roman" w:hAnsi="Times New Roman" w:cs="Times New Roman"/>
          <w:b/>
          <w:bCs/>
          <w:sz w:val="24"/>
          <w:szCs w:val="24"/>
        </w:rPr>
        <w:t xml:space="preserve">норма затрат труда: </w:t>
      </w:r>
      <w:r w:rsidRPr="00423A81">
        <w:rPr>
          <w:rFonts w:ascii="Times New Roman" w:eastAsia="Times New Roman" w:hAnsi="Times New Roman" w:cs="Times New Roman"/>
          <w:sz w:val="24"/>
          <w:szCs w:val="24"/>
        </w:rPr>
        <w:t xml:space="preserve">количество труда, которое необходимо затратить на качественное оказание услуг в определённых организационно-технических условиях.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2.8 </w:t>
      </w:r>
      <w:r w:rsidRPr="00423A81">
        <w:rPr>
          <w:rFonts w:ascii="Times New Roman" w:eastAsia="Times New Roman" w:hAnsi="Times New Roman" w:cs="Times New Roman"/>
          <w:b/>
          <w:bCs/>
          <w:sz w:val="24"/>
          <w:szCs w:val="24"/>
        </w:rPr>
        <w:t xml:space="preserve">норма обслуживания: </w:t>
      </w:r>
      <w:r w:rsidRPr="00423A81">
        <w:rPr>
          <w:rFonts w:ascii="Times New Roman" w:eastAsia="Times New Roman" w:hAnsi="Times New Roman" w:cs="Times New Roman"/>
          <w:bCs/>
          <w:sz w:val="24"/>
          <w:szCs w:val="24"/>
        </w:rPr>
        <w:t>к</w:t>
      </w:r>
      <w:r w:rsidRPr="00423A81">
        <w:rPr>
          <w:rFonts w:ascii="Times New Roman" w:eastAsia="Times New Roman" w:hAnsi="Times New Roman" w:cs="Times New Roman"/>
          <w:sz w:val="24"/>
          <w:szCs w:val="24"/>
        </w:rPr>
        <w:t xml:space="preserve">оличество объектов, которые работник или группа работников соответствующей квалификации обслуживают в течение единицы рабочего времени в определённых организационно - технических условиях. Разновидностью нормы обслуживания является норма управляемости, определяющая численность работников, которыми должен руководить один руководитель. Типовая норма обслуживания устанавливается по среднему показателю для однородных рабочих мест.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2.9 </w:t>
      </w:r>
      <w:r w:rsidRPr="00423A81">
        <w:rPr>
          <w:rFonts w:ascii="Times New Roman" w:eastAsia="Times New Roman" w:hAnsi="Times New Roman" w:cs="Times New Roman"/>
          <w:b/>
          <w:bCs/>
          <w:sz w:val="24"/>
          <w:szCs w:val="24"/>
        </w:rPr>
        <w:t xml:space="preserve">норма численности: </w:t>
      </w:r>
      <w:r w:rsidRPr="00423A81">
        <w:rPr>
          <w:rFonts w:ascii="Times New Roman" w:eastAsia="Times New Roman" w:hAnsi="Times New Roman" w:cs="Times New Roman"/>
          <w:sz w:val="24"/>
          <w:szCs w:val="24"/>
        </w:rPr>
        <w:t xml:space="preserve">установленная численность работников определённого профессионально - квалификационного состава, необходимая для выполнения конкретных функций, оказания услуг, выполнения определенного объема работ в определённых организационно - технических условиях.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2.10 </w:t>
      </w:r>
      <w:r w:rsidRPr="00423A81">
        <w:rPr>
          <w:rFonts w:ascii="Times New Roman" w:eastAsia="Times New Roman" w:hAnsi="Times New Roman" w:cs="Times New Roman"/>
          <w:b/>
          <w:bCs/>
          <w:sz w:val="24"/>
          <w:szCs w:val="24"/>
        </w:rPr>
        <w:t xml:space="preserve">нормированное задание: </w:t>
      </w:r>
      <w:r w:rsidRPr="00423A81">
        <w:rPr>
          <w:rFonts w:ascii="Times New Roman" w:eastAsia="Times New Roman" w:hAnsi="Times New Roman" w:cs="Times New Roman"/>
          <w:sz w:val="24"/>
          <w:szCs w:val="24"/>
        </w:rPr>
        <w:t xml:space="preserve">установленный на основе указанных выше видов норм затрат труда объем работ/услуг который работник или группа работников должны выполнять/оказать за рабочую смену (рабочий день), месяц или в иную единицу рабочего </w:t>
      </w:r>
      <w:r w:rsidRPr="00423A81">
        <w:rPr>
          <w:rFonts w:ascii="Times New Roman" w:eastAsia="Times New Roman" w:hAnsi="Times New Roman" w:cs="Times New Roman"/>
          <w:sz w:val="24"/>
          <w:szCs w:val="24"/>
        </w:rPr>
        <w:lastRenderedPageBreak/>
        <w:t xml:space="preserve">времени. Нормированные задания разрабатываются на основе действующих норм затрат труда и могут содержать индивидуальные и коллективные затраты труда, устанавливаемые с учётом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2.11 </w:t>
      </w:r>
      <w:r w:rsidRPr="00423A81">
        <w:rPr>
          <w:rFonts w:ascii="Times New Roman" w:eastAsia="Times New Roman" w:hAnsi="Times New Roman" w:cs="Times New Roman"/>
          <w:b/>
          <w:bCs/>
          <w:sz w:val="24"/>
          <w:szCs w:val="24"/>
        </w:rPr>
        <w:t xml:space="preserve">отраслевые нормы: </w:t>
      </w:r>
      <w:r w:rsidRPr="00423A81">
        <w:rPr>
          <w:rFonts w:ascii="Times New Roman" w:eastAsia="Times New Roman" w:hAnsi="Times New Roman" w:cs="Times New Roman"/>
          <w:sz w:val="24"/>
          <w:szCs w:val="24"/>
        </w:rPr>
        <w:t xml:space="preserve">нормативные материалы по труду, предназначенные для нормирования труда на работах, выполняемых в учреждениях одной отрасли экономики (здравоохранение, образование и т. п.).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2.12 </w:t>
      </w:r>
      <w:r w:rsidRPr="00423A81">
        <w:rPr>
          <w:rFonts w:ascii="Times New Roman" w:eastAsia="Times New Roman" w:hAnsi="Times New Roman" w:cs="Times New Roman"/>
          <w:b/>
          <w:bCs/>
          <w:sz w:val="24"/>
          <w:szCs w:val="24"/>
        </w:rPr>
        <w:t xml:space="preserve">ошибочно установленные нормы (ошибочные): </w:t>
      </w:r>
      <w:r w:rsidRPr="00423A81">
        <w:rPr>
          <w:rFonts w:ascii="Times New Roman" w:eastAsia="Times New Roman" w:hAnsi="Times New Roman" w:cs="Times New Roman"/>
          <w:sz w:val="24"/>
          <w:szCs w:val="24"/>
        </w:rPr>
        <w:t xml:space="preserve">нормы труда, при установлении которых неправильно учтены организационно-технические и другие условия или допущены неточности при применении нормативов по труду и проведении расчётов.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2.13 </w:t>
      </w:r>
      <w:r w:rsidRPr="00423A81">
        <w:rPr>
          <w:rFonts w:ascii="Times New Roman" w:eastAsia="Times New Roman" w:hAnsi="Times New Roman" w:cs="Times New Roman"/>
          <w:b/>
          <w:bCs/>
          <w:sz w:val="24"/>
          <w:szCs w:val="24"/>
        </w:rPr>
        <w:t xml:space="preserve">разовые нормы: </w:t>
      </w:r>
      <w:r w:rsidRPr="00423A81">
        <w:rPr>
          <w:rFonts w:ascii="Times New Roman" w:eastAsia="Times New Roman" w:hAnsi="Times New Roman" w:cs="Times New Roman"/>
          <w:sz w:val="24"/>
          <w:szCs w:val="24"/>
        </w:rPr>
        <w:t xml:space="preserve">нормативные материалы по труду, устанавливаются на отдельные работы, носящие единичный характер (внеплановые, аварийные, случайные и другие работы, не предусмотренные технологией), и действуют, пока эти работы выполняются, если для них не введены временные или постоянные нормы.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2.14 </w:t>
      </w:r>
      <w:r w:rsidRPr="00423A81">
        <w:rPr>
          <w:rFonts w:ascii="Times New Roman" w:eastAsia="Times New Roman" w:hAnsi="Times New Roman" w:cs="Times New Roman"/>
          <w:b/>
          <w:bCs/>
          <w:sz w:val="24"/>
          <w:szCs w:val="24"/>
        </w:rPr>
        <w:t xml:space="preserve">технически обоснованная норма труда: </w:t>
      </w:r>
      <w:r w:rsidRPr="00423A81">
        <w:rPr>
          <w:rFonts w:ascii="Times New Roman" w:eastAsia="Times New Roman" w:hAnsi="Times New Roman" w:cs="Times New Roman"/>
          <w:sz w:val="24"/>
          <w:szCs w:val="24"/>
        </w:rPr>
        <w:t xml:space="preserve">норма, установленная аналитическим методом нормирования и предусматривающая наиболее полное и эффективное использование рабочего времени.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2.15 </w:t>
      </w:r>
      <w:r w:rsidRPr="00423A81">
        <w:rPr>
          <w:rFonts w:ascii="Times New Roman" w:eastAsia="Times New Roman" w:hAnsi="Times New Roman" w:cs="Times New Roman"/>
          <w:b/>
          <w:bCs/>
          <w:sz w:val="24"/>
          <w:szCs w:val="24"/>
        </w:rPr>
        <w:t xml:space="preserve">устаревшие нормы: </w:t>
      </w:r>
      <w:r w:rsidRPr="00423A81">
        <w:rPr>
          <w:rFonts w:ascii="Times New Roman" w:eastAsia="Times New Roman" w:hAnsi="Times New Roman" w:cs="Times New Roman"/>
          <w:sz w:val="24"/>
          <w:szCs w:val="24"/>
        </w:rPr>
        <w:t xml:space="preserve">нормы труда на работах, трудоёмкость которых уменьшилась в результате общего улучшения организации производства и труда, увеличения объёмов работ, роста профессионального мастерства и совершенствования навыков работников.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2.16 </w:t>
      </w:r>
      <w:r w:rsidRPr="00423A81">
        <w:rPr>
          <w:rFonts w:ascii="Times New Roman" w:eastAsia="Times New Roman" w:hAnsi="Times New Roman" w:cs="Times New Roman"/>
          <w:b/>
          <w:bCs/>
          <w:sz w:val="24"/>
          <w:szCs w:val="24"/>
        </w:rPr>
        <w:t xml:space="preserve">межотраслевые нормы труда: </w:t>
      </w:r>
      <w:r w:rsidRPr="00423A81">
        <w:rPr>
          <w:rFonts w:ascii="Times New Roman" w:eastAsia="Times New Roman" w:hAnsi="Times New Roman" w:cs="Times New Roman"/>
          <w:sz w:val="24"/>
          <w:szCs w:val="24"/>
        </w:rPr>
        <w:t xml:space="preserve">нормативные материалы по труду, которые используются для нормирования труда работников, занятых выполнением работ по одинаковой технологии в аналогичных организационно-технических условиях в различных отраслях экономики.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2.17 </w:t>
      </w:r>
      <w:r w:rsidRPr="00423A81">
        <w:rPr>
          <w:rFonts w:ascii="Times New Roman" w:eastAsia="Times New Roman" w:hAnsi="Times New Roman" w:cs="Times New Roman"/>
          <w:b/>
          <w:bCs/>
          <w:sz w:val="24"/>
          <w:szCs w:val="24"/>
        </w:rPr>
        <w:t xml:space="preserve">местные нормы труда: </w:t>
      </w:r>
      <w:r w:rsidRPr="00423A81">
        <w:rPr>
          <w:rFonts w:ascii="Times New Roman" w:eastAsia="Times New Roman" w:hAnsi="Times New Roman" w:cs="Times New Roman"/>
          <w:sz w:val="24"/>
          <w:szCs w:val="24"/>
        </w:rPr>
        <w:t xml:space="preserve">нормативные материалы по труду, разработанные и утверждённые в учреждении. Местные нормы и нормативы самостоятельно разрабатываются и утверждаются в учреждении в соответствии со ст. 17 Федерального закона от 27.12.02 № 184-ФЗ «О техническом регулировании».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i/>
          <w:iCs/>
          <w:sz w:val="24"/>
          <w:szCs w:val="24"/>
        </w:rPr>
        <w:t xml:space="preserve">Примечание: Иные понятия и термины, используемые в настоящем Положении, применяются в соответствии с действующим законодательством Российской Федерации.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t xml:space="preserve">3. Основные цели и задачи нормирования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3.1 Нормирование труда является приоритетным и исходным звеном хозяйственного механизма, а также составной частью организации управления персоналом, обеспечивая установление научно-обоснованных норм труда в определённых организационно-технических условиях для повышения эффективности труда. Главной задачей нормирования труда в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является установление </w:t>
      </w:r>
      <w:r w:rsidRPr="00423A81">
        <w:rPr>
          <w:rFonts w:ascii="Times New Roman" w:eastAsia="Times New Roman" w:hAnsi="Times New Roman" w:cs="Times New Roman"/>
          <w:sz w:val="24"/>
          <w:szCs w:val="24"/>
        </w:rPr>
        <w:lastRenderedPageBreak/>
        <w:t xml:space="preserve">обоснованных, прогрессивных показателей норм затрат труда в целях роста совокупной производительности и повышения эффективности использования трудовых ресурсов.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3.2 Нормирование труда работников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Нязепетровска осуществляется с целью повышения производительности труда и оптимизации управления трудовыми ресурсами путем эффективного построения производственного процесса.</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3.3 Цель нормирования труда в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 создание системы нормирования труда, позволяющей: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совершенствовать организацию производства и труда с позиции минимизации трудовых затрат;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планомерно снижать трудоёмкость работ, услуг;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рассчитывать и планировать численность работников по рабочим местам и структурным подразделениям исходя из плановых показателей;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рассчитывать и регулировать размеры постоянной и переменной части заработной платы работников, совершенствовать формы и системы оплаты труда и премирования.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3.4 Основными задачами нормирования труда в учреждении являются: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разработка системы нормирования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разработка мер по систематическому совершенствованию нормирования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анализ и определение оптимальных затрат труда на все работы и услуги;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разработка норм и нормативов для нормирования труда на новые и не охваченные нормированием оборудование, технологии, работы и услуги;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разработка укрупнённых и комплексных норм затрат труда на законченный объем работ, услуг;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повышение качества разрабатываемых нормативных материалов и уровня их обоснования;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организация систематической работы по своевременному внедрению разработанных норм и нормативов по труду, обеспечение контроля за их правильным применением;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обеспечение определения и планирования численности работников по количеству, уровню их квалификации на основе норм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обоснование и организация рациональной занятости работников на индивидуальных и коллективных рабочих местах, анализ соотношения продолжительности работ различной сложности;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выявление и сокращение нерациональных затрат рабочего времени, устранение потерь рабочего времени и простоев на рабочих местах;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 расчёт нормы численности работников, необходимого для выполнения планируемого объёма работ, услуг; </w:t>
      </w:r>
    </w:p>
    <w:p w:rsidR="00423A81" w:rsidRPr="00423A81" w:rsidRDefault="00423A81" w:rsidP="00423A81">
      <w:pPr>
        <w:spacing w:before="100" w:beforeAutospacing="1" w:after="100" w:afterAutospacing="1" w:line="240" w:lineRule="auto"/>
        <w:jc w:val="both"/>
        <w:rPr>
          <w:rFonts w:ascii="Times New Roman" w:eastAsia="Arial Unicode MS" w:hAnsi="Times New Roman" w:cs="Times New Roman"/>
          <w:sz w:val="24"/>
          <w:szCs w:val="24"/>
        </w:rPr>
      </w:pPr>
      <w:r w:rsidRPr="00423A81">
        <w:rPr>
          <w:rFonts w:ascii="Times New Roman" w:eastAsia="Times New Roman" w:hAnsi="Times New Roman" w:cs="Times New Roman"/>
          <w:sz w:val="24"/>
          <w:szCs w:val="24"/>
        </w:rPr>
        <w:t>– обоснование форм и видов премирования работников за количественные и качественные результаты труда.</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3.5 Нормирование труда способствует совершенствованию организации труда, планированию и анализу использования трудовых ресурсов, развитию форм использования трудовых ресурсов, снижению трудоёмкости выполняемых работ, росту производительности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3.6 Нормативные материалы для нормирования труда служат базой для расчета обоснованных трудозатрат и должны отвечать следующим требованиям: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соответствовать современному уровню техники и технологии организации деятельности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учитывать в максимальной степени влияние технико-технологических, организационных, экономических и психофизиологических факторов;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обеспечивать оптимальный уровень напряженности (интенсивности)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быть удобными для расчета затрат труда и определения трудоемкости рабочих процессов.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3.7 В целях рационального и эффективного достижения задач нормирования труда используются современные экономико-математические методы измерения затрат рабочего времени и изучения приёмов и методов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t xml:space="preserve">4. Нормативные материалы и нормы труда, применяемые в учреждении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4.1 В учреждении применяются следующие основные нормативные материалы по нормированию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положение о системе нормирования труда в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методические рекомендации по разработке норм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методические рекомендации по разработке системы нормирования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нормы труда (нормы, нормативы времени, численности, нормы выработки, обслуживания).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4.2 Используются следующие виды норм: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нормы времени;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нормы выработки;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нормы обслуживания;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нормы численности.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4.3 В учреждении в качестве базовых показателей при разработке местных норм труда, расчёте производных показателей, в целях организации и управления персоналом используются межотраслевые и отраслевые нормы труда. При отсутствии межотраслевых и отраслевых норм труда учреждение самостоятельно разрабатывает местные нормы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4.4 В соответствии со штатным расписанием при определении норм труда в учреждении применяются типовые нормы труда, которые распределяются по группам: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межотраслевая группа включает: административный персонал (директор, заместитель директора по учебно-воспитательной работе, заместитель директора по воспитательной работе, заведующий хозяйством). Нормы труда по этим должностям будут определяться на основании межотраслевых типовых норм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отраслевая группа включает: педагогический персонал (учитель, педагог-библиотекарь, педагог-психолог, преподаватель-организатор ОБЖ, педагог-организатор, социальный педагог, педагог дополнительного образования). Нормы труда по ним будут устанавливаться на основании отраслевых норм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группа вспомогательных должностей: учебно-вспомогательный персонал (лаборант); технический персонал (секретарь-машинистка, повар, гардеробщик, рабочий по комплексному обслуживанию и ремонту зданий, уборщик служебных помещений, вахтер, дворник, сторож). Нормы труда по ним будут определяться исходя из специфики, к которой они относятся.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4.5 Нормативные материалы для нормирования труда должны отвечать следующим основным требованиям: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соответствовать современному уровню техники и технологии, организации труда в учреждении;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учитывать в максимальной степени влияние технико-технологических, организационных, экономических и психофизиологических факторов;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обеспечивать высокое качество устанавливаемых норм труда, оптимальный уровень напряжённости (интенсивности)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соответствовать требуемому уровню точности;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быть удобными для расчёта по ним затрат труда и определения трудоёмкости работ.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4.6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4.7 Степень дифференциации или укрупнения норм определяется конкретными условиями организации труда в учреждении.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4.8 Наряду с постоянными нормами, установленными на стабильные по организационно-техническим условиям работы, применяются временные и разовые нормы.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4.9 Временные нормы устанавливаются на период освоения тех или иных работ при отсутствии утверждённых норм труда на срок не более 1 (одного) года, которые могут быть установлены суммарными экспертными методами нормирования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4.10 Постоянные нормы разрабатываются и утверждаются на срок не более 5 (пяти) лет и имеют техническую обоснованность.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4.11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 темпу работы.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4.12 Наряду с нормами, установленными по действующим нормативным документам на стабильные по организационно-техническим условиям работы, могут применяться временные и разовые нормы.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4.13 Разовые нормы устанавливаются на отдельные работы, носящие единичный характер (внеплановые, аварийные и т.п.). Они могут быть расчетными и опытно-статистическими.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4.14 Временные опытно-статистические нормы времени, численности,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 Опытно-статистические нормы устанавливаются на основе экспертной оценки специалиста по нормированию труда, которая базируется на систематизированных данных о фактических затратах времени на аналогичные работы за предыдущий период времени. Срок действия временных норм не должен превышать трех месяцев (на часто повторяющихся работах), а при длительном процессе – на период выполнения необходимых работ. Ответственные за нормирование лица несут персональную ответственность за правильное (обоснованное) установление временных норм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4.15 О введении временных или разовых норм труда трудовой коллектив должен быть извещен до начала выполнения работ.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t xml:space="preserve">5. Методика нормирования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5.1 Нормы затрат труда могут быть установлены двумя методами: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аналитическим;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суммарным.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5.2 При аналитическом способе затраты рабочего времени на нормируемую операцию определяются по нормативам времени на отдельные рабочие операции, разработанным на основе хронометражных замеров и фотографий рабочего дня.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5.3 Исходными данными для разработки норм на основные процессы работы суммарным методом являются отчетные статистические данные выполнения данного процесса ранее.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5.4 Суммарный метод, фиксирующий только фактические затраты труда, применяется в исключительных случаях: при нормировании аварийных или опытных работ.</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lastRenderedPageBreak/>
        <w:t xml:space="preserve">6. Организация разработки и пересмотра нормативных материалов по нормированию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6.1 Разработка нормативных материалов по нормированию труда в общеобразовательной организации основано на инициативе администрации учреждения или представительного органа работников.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6.2 Введение, замена и пересмотр норм труда в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оформляются локальными нормативными актами (приказом, распоряжением, положением по нормированию и др.), утверждаемые с учетом мнения представительного органа профсоюза, совета трудового коллектива и др.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6.3 При разработке нормативных материалов по нормированию труда учитываются следующие требования: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нормативные материалы по нормированию труда должны быть разработаны на основе методических рекомендаций, утверждённых для вида экономической деятельности;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нормативные материалы по нормированию труда должны быть обоснованы исходя из их периода освоения;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проведение апробации нормативных материалов в течение не менее 14 календарных дней;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при формировании результатов по нормированию труда должно быть учтено мнение представительного органа работников.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6.4 Основным видом нормативных материалов по нормированию труда являются технически обоснованные нормы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6.5 Обоснованными являются нормы, установленные аналитическим методом с учётом факторов влияющих на нормативную величину затрат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6.5.1 Факторы, влияющие на нормативную величину затрат труда, в зависимости от характера и направленности воздействия подразделяются на технические, организационные, психофизиологические, социальные и экономические.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6.5.2 Технические факторы определяются уровнем развития материально-технической базой учреждения.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6.5.3 Организационные факторы определяются формами разделения и кооперации труда, организацией рабочего места и его обслуживанием, методами и приёмами выполнения работ, режимами труда и отдыха.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6.5.4 Технические и организационные факторы предопределяют организационно-технические условия выполнения работ.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6.5.5 Экономические факторы определяют влияние разрабатываемых норм на производительность труда, качество оказываемых услуг.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6.5.6 Психофизиологические факторы определяются характеристиками исполнителя работ: пол, возраст, некоторые антропометрические данные (рост, длина ног, сила, </w:t>
      </w:r>
      <w:r w:rsidRPr="00423A81">
        <w:rPr>
          <w:rFonts w:ascii="Times New Roman" w:eastAsia="Times New Roman" w:hAnsi="Times New Roman" w:cs="Times New Roman"/>
          <w:sz w:val="24"/>
          <w:szCs w:val="24"/>
        </w:rPr>
        <w:lastRenderedPageBreak/>
        <w:t xml:space="preserve">ловкость, выносливость и т.д.), а также некоторыми характеристиками производства (параметры зоны обзора и зоны досягаемости, рабочая поза, загруженность зрения, темп работы и т.д. Учёт психофизиологических факторов необходим для выбора оптимального варианта трудового процесса, протекающего в благоприятных условиях с нормальной интенсивностью труда и рационального режима труда и отдыха в целях сохранения здоровья работающих, их высокой работоспособности и жизнедеятельности.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6.5.7 Социальные факторы, как и психофизиологические факторы, определяются характеристиками исполнителя работ, его культурно-техническим уровнем, опытом, стажем работы и др. К социальным факторам относятся и некоторые характеристики организации производства и труда – содержательность и привлекательность труда, наличие материальных и нематериальных стимулов и т.д.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6.6 Выявление и учёт всех факторов, влияющих на величину затрат труда, осуществляется в процессе разработки норм и нормативных материалов для нормирования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6.6.1 Учёт факторов проводится в следующей последовательности: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выявляются факторы, влияющие на нормативную величину затрат труда, обусловленных конкретным видом экономической деятельности;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определяются возможные значения факторов при выполнении данной работы;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определяются ограничения, предъявляющие определённые требования к трудовому процессу, в результате чего устанавливаются его допустимые варианты;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выбираются сочетания факторов, при которых достигаются эффективные результаты работы в наиболее благоприятных условиях для их исполнителей (проектирование рационального трудового процесса). Указанные процедуры проводятся на этапе предварительного изучения организационно- технических и других условий выполнения работ. Часть факторов, зависящих от исполнителей работ, учитывается на этапе выбора персонала для наблюдения при аналитически-исследовательском методе установления норм и нормативов.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6.7 Разработка норм труда в общеобразовательной организации проводится в определенном порядке, основными этапами которого являются: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6.7.1 На этапе подготовительных и организационно-методических работ определяются цели и задачи данного процесса, уточняются виды норм, составляется техническое задание для проведения нормативно-исследовательской работы. Общеобразовательное учреждение на праве юридического лица, имеет право передать аутсоринговой организации выполнение работ по нормированию труда, на основании договора.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6.7.2 Разработка методической программы, включающей следующие вопросы: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выбор структурных подразделений, на основе организации производства и труда которых будут разрабатываться прогрессивные технологические (трудовые) процессы и рациональные организационно-технические условия их выполнения, предусматриваемые при проектировании норм затрат труда; </w:t>
      </w:r>
    </w:p>
    <w:p w:rsidR="00423A81" w:rsidRPr="00423A81" w:rsidRDefault="00423A81" w:rsidP="00423A81">
      <w:pPr>
        <w:spacing w:before="100" w:beforeAutospacing="1" w:after="100" w:afterAutospacing="1" w:line="240" w:lineRule="auto"/>
        <w:jc w:val="both"/>
        <w:rPr>
          <w:rFonts w:ascii="Times New Roman" w:eastAsia="Arial Unicode MS" w:hAnsi="Times New Roman" w:cs="Times New Roman"/>
          <w:sz w:val="24"/>
          <w:szCs w:val="24"/>
        </w:rPr>
      </w:pPr>
      <w:r w:rsidRPr="00423A81">
        <w:rPr>
          <w:rFonts w:ascii="Times New Roman" w:eastAsia="Times New Roman" w:hAnsi="Times New Roman" w:cs="Times New Roman"/>
          <w:sz w:val="24"/>
          <w:szCs w:val="24"/>
        </w:rPr>
        <w:t>– использование действующих нормативных материалов для нормирования труда, в т.ч. микроэлементных нормативов;</w:t>
      </w:r>
      <w:r w:rsidRPr="00423A81">
        <w:rPr>
          <w:rFonts w:ascii="Times New Roman" w:eastAsia="Arial Unicode MS" w:hAnsi="Times New Roman" w:cs="Times New Roman"/>
          <w:sz w:val="24"/>
          <w:szCs w:val="24"/>
        </w:rPr>
        <w:t xml:space="preserve"> </w:t>
      </w:r>
    </w:p>
    <w:p w:rsidR="00423A81" w:rsidRPr="00423A81" w:rsidRDefault="00423A81" w:rsidP="00423A81">
      <w:pPr>
        <w:spacing w:before="100" w:beforeAutospacing="1" w:after="100" w:afterAutospacing="1" w:line="240" w:lineRule="auto"/>
        <w:jc w:val="both"/>
        <w:rPr>
          <w:rFonts w:ascii="Times New Roman" w:eastAsia="Arial Unicode MS" w:hAnsi="Times New Roman" w:cs="Times New Roman"/>
          <w:sz w:val="24"/>
          <w:szCs w:val="24"/>
        </w:rPr>
      </w:pPr>
      <w:r w:rsidRPr="00423A81">
        <w:rPr>
          <w:rFonts w:ascii="Times New Roman" w:eastAsia="Arial Unicode MS" w:hAnsi="Times New Roman" w:cs="Times New Roman"/>
          <w:sz w:val="24"/>
          <w:szCs w:val="24"/>
        </w:rPr>
        <w:lastRenderedPageBreak/>
        <w:t xml:space="preserve">- </w:t>
      </w:r>
      <w:r w:rsidRPr="00423A81">
        <w:rPr>
          <w:rFonts w:ascii="Times New Roman" w:eastAsia="Times New Roman" w:hAnsi="Times New Roman" w:cs="Times New Roman"/>
          <w:sz w:val="24"/>
          <w:szCs w:val="24"/>
        </w:rPr>
        <w:t xml:space="preserve">определение факторов, влияющих на затраты времени при выполнении отдельных работ и обеспечивающих наибольшую точность нормативов и норм при наименьшей сложности и трудоемкости их разработки;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инструктаж работников, осуществляющих наблюдения и анализ затрат рабочего времени и проектирование норм и нормативов;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проверка проекта нормативных материалов в производственных условиях;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оформление сборника нормативных материалов в целом.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6.7.3 Для изучения затрат рабочего времени на рабочих местах выбираются исполнители, за работой которых будут вестись наблюдения, проведение непосредственных замеров рабочего времени, а также технических расчетов, экспериментальных и других исследовательских работ.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6.7.4 Обработка собранных материалов: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анализ и обобщение результатов изучения затрат рабочего времени;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разработка нормативов (норм) с учетом основных факторов, влияющих на величину затрат труда, а также вывод эмпирических формул зависимостей между значениями влияющих факторов и величинами затрат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уточнение проекта нормативного документа в первой редакции и определение структурных подразделений для проведения проверки нормативных материалов.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6.7.5 Проверка нормативных материалов в производственных условиях с целью выявления уточнений и дополнений, подлежащих внесению в проект.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6.7.6 Подготовка окончательной редакции нормативных материалов. На этом этапе анализируются результаты проверки проекта нормативного документа в производственных условиях, обобщаются полученные отзывы, замечания и предложения.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6.8 Об установлении норм труда работники должны быть извещены не позднее, чем за два месяца. Об установлении временных и разовых норм работники должны быть извещены до начала введения этих норм.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6.9 Нормы труда, утвержденные локальным нормативным актом с учетом мнения представительного органа трудового коллектива, являются обязательными для выполнения всеми работниками МКОУ СОШ № 3.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t xml:space="preserve">7. Замена и пересмотр норм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7.1 Замена и пересмотр норм труда осуществляются органами, их утвердившими. Пересмотренные нормы также подлежат оформлению локальным нормативным актом и доведению до работников не позднее, чем за два месяца до их введения.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7.2 Проверка действующих норм труда осуществляется аттестационной (экспертной) комиссией, утвержденной приказом директора. По результатам проверки решение принимается по каждой норме. Аттестованными признаются технически обоснованные </w:t>
      </w:r>
      <w:r w:rsidRPr="00423A81">
        <w:rPr>
          <w:rFonts w:ascii="Times New Roman" w:eastAsia="Times New Roman" w:hAnsi="Times New Roman" w:cs="Times New Roman"/>
          <w:sz w:val="24"/>
          <w:szCs w:val="24"/>
        </w:rPr>
        <w:lastRenderedPageBreak/>
        <w:t xml:space="preserve">нормы, соответствующие достигнутому уровню техники и технологии, организации производства и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7.3 Устаревшие и ошибочно установленные нормы признаются не аттестованными и подлежат пересмотру.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7.3.1 Устаревшими являются нормы, действующие на тех видах работ, трудоемкость которых уменьшилась в результате общего улучшения организации производства и труда, рост профессионального мастерства и совершенствование производственных навыков работников.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7.3.2 Ошибочными являются нормы, при установлении которых были неправильно учтены организационно-технические условия или допущены неточности в применении нормативных материалов либо проведении расчетов.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7.3.3 В каждом случае администрация учреждения обеспечивает тщательную проверку выполнения предусмотренной нормами технологии на всех операциях трудового процесса, а также соответствия фактически выполненного объема работ объемами, заложенными при расчете норм.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7.3.4 Одновременно администрация, исходя из конкретных условий труда, обязана рационализировать технологические процессы тех операций, условия выполнения которых, не соответствует достигнутому уровню организации производства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7.3.5 Пересмотр устаревших норм осуществляется в сроки и в размерах, устанавливаемых руководством учреждения по согласованию с профсоюзным комитетом. Пересмотр ошибочных норм осуществляется по мере из выявления по согласованию с профсоюзным комитетом.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7.4 Основанием для применения поправочных коэффициентов к нормам и нормативам могут послужить такие факторы, как: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освоение новой техники, технологии;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несоответствие фактических организационно-технических условий производства условиям, предусмотренным во вновь вводимых нормах и нормативах.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7.5 Для обеспечения продуктивности действующих норм разрабатывается календарный план их замены и пересмотра, в котором должны быть предусмотрены: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разработка норм на новые работы и работы, ранее не охваченные нормированием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пересмотр норм, признанных в результате проверки устаревшими.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7.6 Объем пересмотра каждой устаревшей нормы затрат труда, указываемый в календарном плане и являющийся основой расчета экономического эффекта, определяется ориентировочно по результатам проверки.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7.7 Проект календарного плана замены и пересмотра норм затрат труда выносится администрацией на обсуждение трудового коллектива и с учетом его рекомендаций, а также по согласованию с профсоюзным комитетом утверждается директором.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7.8 Администрация в обязательном порядке разъясняет каждому работнику основания пересмотра норм, знакомит с методами, приемами и условиями труда, при которых они должны применяться.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7.9 Мероприятия календарного плана замены и пересмотра норм обязательно увязываются с соответствующими показателями экономического и социального развития учреждения и взаимными обязательствами коллективного договора.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7.10 Для обеспечения эффективного внедрения и освоения нормативных материалов и норм, разработанных на их основе, в учреждении проводятся следующие мероприятия: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проверяется организационно-техническая готовность рабочих мест к деятельности по новым нормам;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планируются и реализуются организационно-технические мероприятия по устранению выявленных недостатков в организации труда, а также по улучшению условий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сотрудники учреждения проходят инструктаж о работе по новым нормам.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7.11 Ознакомление с новыми нормами сопровождается массовой разъяснительной работой, а в необходимых случаях и обучением. Если при проведении подобной деятельности выясняется, что существующие в учреждении организационно-технические условия более совершенны, чем предусмотренные в межотраслевых (отраслевых) нормах или нормативах, а действующие местные нормы на существующие работы более прогрессивны, чем новые, то новые межотраслевые (отраслевые) нормы или нормативы не внедряются.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t xml:space="preserve">8. Порядок согласования и утверждения нормативных материалов по нормированию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8.1 Нормативы имеют унифицированный характер и отражают обобщённые организационно-технические условия учреждения и наиболее рациональные приёмы и методы выполнения работ.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8.2 Межотраслевые нормативные материалы утверждаются Министерством труда и социальной защиты России.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8.3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8.4 Порядок согласования и утверждения локальных нормативных материалов в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разработанные нормативные материалы администрация учреждения направляет в представительный орган работников для учёта мнения и согласования;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представительный орган работников при несогласии с позицией администрации должен предоставить письменный протест с обоснованием своей позиции, при этом администрация имеет право утвердить нормативные материалы без положительной оценки представительного органа работников;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 в случае отрицательной оценки нормативных материалов по нормированию труда, которые утверждены директором, представительный орган работников имеет основания для подачи жалобы и рассмотрения его в судебном порядке.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8.5 Администрация учреждения и представительный орган работников должны: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разъяснить работникам основания замены или пересмотра норм труда и условия, при которых они должны применяться;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постоянно поддерживать и развивать инициативу работников по пересмотру действующих и внедрению новых, более прогрессивных норм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8.6 Нормы труда, разработанные самостоятельно общеобразовательным учреждением, являются местными и утверждаются директором.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t xml:space="preserve">9. Порядок проверки нормативных материалов для нормирования труда на соответствие достигнутому уровню техники, технологии,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t xml:space="preserve">организации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9.1 Оценка уровня действующих нормативов по труду проводится путём анализа норм, рассчитанных по этим нормативам, с проведением выборочных исследований и изучения динамики выполнения показателей норм выработки.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9.2 При осуществлении проверки нормативных материалов по нормированию труда необходимо выполнить следующие работы: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провести анализ выполнения норм труда (выработки) установленных в учреждении (проводится ежегодно), при перевыполнении или невыполнении норм труда на 15 % и более необходима организация проверки показателей нормативов и норм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издать приказ о проведении проверки нормативных материалов с указанием периода;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установить ответственных за процесс проверки нормативных материалов по нормированию труда на уровне общеобразовательного учреждения;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организация рабочей группы с привлечением представительного органа работников;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проведение выборочных исследований, обработка результатов;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проведение расчёта норм и нормативов по выборочным исследованиям;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внесение изменений и корректировок по результатам расчёта;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утверждение нормативных материалов с изменениями и извещение работников согласно законодательству Российской Федерации.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t xml:space="preserve">10. Порядок внедрения нормативных материалов по нормированию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10.1 Утверждённые в установленном порядке нормативные материалы для нормирования труда внедряются на рабочие места в соответствии с их областью применения и сферой </w:t>
      </w:r>
      <w:r w:rsidRPr="00423A81">
        <w:rPr>
          <w:rFonts w:ascii="Times New Roman" w:eastAsia="Times New Roman" w:hAnsi="Times New Roman" w:cs="Times New Roman"/>
          <w:sz w:val="24"/>
          <w:szCs w:val="24"/>
        </w:rPr>
        <w:lastRenderedPageBreak/>
        <w:t xml:space="preserve">действия на основании приказа руководителя с учётом мнения представительного органа работников.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10.2 Для обеспечения эффективного внедрения и освоения нормативных материалов следует провести следующие мероприятия: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проверить организационно-техническую подготовленность рабочих мест к работе по новым нормам (насколько организационно-технические условия выполнения работ соответствуют условиям, предусмотренным новыми нормативными материалами);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разработать и реализовать организационно-технические мероприятия по устранению выявленных недостатков в организации труда, а также по улучшению условий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ознакомить с новыми нормами времени всех работающих, которые будут работать по ним, в сроки установленные законодательством Российской Федерации.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10.3 Ознакомление с новыми нормами должно сопровождаться проведением массовой разъяснительной работы, инструктажа работников, а в необходимых случаях и обучением их работе в новых организационно - технических условиях.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10.4 Если при проведении указанной подготовительной работы выяснится, что в учреждении существующие организационно - технические условия более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b/>
          <w:bCs/>
          <w:sz w:val="24"/>
          <w:szCs w:val="24"/>
        </w:rPr>
        <w:t xml:space="preserve">11. Меры, направленные на соблюдение установленных норм труда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11.1 Администрация МКОУ СОШ № </w:t>
      </w:r>
      <w:smartTag w:uri="urn:schemas-microsoft-com:office:smarttags" w:element="metricconverter">
        <w:smartTagPr>
          <w:attr w:name="productid" w:val="3 г"/>
        </w:smartTagPr>
        <w:r w:rsidRPr="00423A81">
          <w:rPr>
            <w:rFonts w:ascii="Times New Roman" w:eastAsia="Times New Roman" w:hAnsi="Times New Roman" w:cs="Times New Roman"/>
            <w:sz w:val="24"/>
            <w:szCs w:val="24"/>
          </w:rPr>
          <w:t>3 г</w:t>
        </w:r>
      </w:smartTag>
      <w:r w:rsidRPr="00423A81">
        <w:rPr>
          <w:rFonts w:ascii="Times New Roman" w:eastAsia="Times New Roman" w:hAnsi="Times New Roman" w:cs="Times New Roman"/>
          <w:sz w:val="24"/>
          <w:szCs w:val="24"/>
        </w:rPr>
        <w:t xml:space="preserve">. Нязепетровска, осуществляет меры, направленные на соблюдение установленных норм труда, включая обеспечение нормальных условий для выполнения работниками норм труда. К таким условиям относятся: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исправное состояние помещений, оборудования;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своевременное обеспечение технической и иной необходимой для работы документацией; </w:t>
      </w:r>
    </w:p>
    <w:p w:rsidR="00423A81" w:rsidRPr="00423A81" w:rsidRDefault="00423A81" w:rsidP="00423A81">
      <w:pPr>
        <w:spacing w:before="100" w:beforeAutospacing="1" w:after="100" w:afterAutospacing="1" w:line="240" w:lineRule="auto"/>
        <w:jc w:val="both"/>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 надлежащее качество материалов, инструментов, иных средств и предметов, необходимых для выполнения работы, их своевременное предоставление работнику;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условия труда, соответствующие требованиям охраны труда и безопасности производства.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Принято  педагогическим советом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протокол от 29.08.2014 г № 10</w:t>
      </w:r>
    </w:p>
    <w:p w:rsidR="00423A81" w:rsidRPr="00423A81" w:rsidRDefault="00423A81" w:rsidP="00423A81">
      <w:pPr>
        <w:adjustRightInd w:val="0"/>
        <w:spacing w:before="100" w:beforeAutospacing="1" w:after="100" w:afterAutospacing="1" w:line="240" w:lineRule="auto"/>
        <w:jc w:val="right"/>
        <w:rPr>
          <w:rFonts w:ascii="Times New Roman" w:eastAsia="Times New Roman" w:hAnsi="Times New Roman" w:cs="Times New Roman"/>
          <w:bCs/>
          <w:sz w:val="24"/>
          <w:szCs w:val="24"/>
        </w:rPr>
      </w:pPr>
      <w:r w:rsidRPr="00423A81">
        <w:rPr>
          <w:rFonts w:ascii="Times New Roman" w:eastAsia="Calibri" w:hAnsi="Times New Roman" w:cs="Times New Roman"/>
          <w:sz w:val="24"/>
          <w:szCs w:val="24"/>
          <w:lang w:eastAsia="en-US"/>
        </w:rPr>
        <w:br w:type="page"/>
      </w:r>
      <w:bookmarkStart w:id="33" w:name="p07"/>
      <w:r w:rsidRPr="00423A81">
        <w:rPr>
          <w:rFonts w:ascii="Times New Roman" w:eastAsia="Times New Roman" w:hAnsi="Times New Roman" w:cs="Times New Roman"/>
          <w:sz w:val="24"/>
          <w:szCs w:val="24"/>
        </w:rPr>
        <w:lastRenderedPageBreak/>
        <w:fldChar w:fldCharType="begin"/>
      </w:r>
      <w:r w:rsidRPr="00423A81">
        <w:rPr>
          <w:rFonts w:ascii="Times New Roman" w:eastAsia="Times New Roman" w:hAnsi="Times New Roman" w:cs="Times New Roman"/>
          <w:sz w:val="24"/>
          <w:szCs w:val="24"/>
        </w:rPr>
        <w:instrText xml:space="preserve"> HYPERLINK "http://74445s003.edusite.ru/SvSch/03/LND/KolDog.htm" \l "z00" </w:instrText>
      </w:r>
      <w:r w:rsidRPr="00423A81">
        <w:rPr>
          <w:rFonts w:ascii="Times New Roman" w:eastAsia="Times New Roman" w:hAnsi="Times New Roman" w:cs="Times New Roman"/>
          <w:sz w:val="24"/>
          <w:szCs w:val="24"/>
        </w:rPr>
        <w:fldChar w:fldCharType="separate"/>
      </w:r>
      <w:r w:rsidRPr="00423A81">
        <w:rPr>
          <w:rFonts w:ascii="Times New Roman" w:eastAsia="Times New Roman" w:hAnsi="Times New Roman" w:cs="Times New Roman"/>
          <w:b/>
          <w:bCs/>
          <w:color w:val="0000FF"/>
          <w:sz w:val="24"/>
          <w:szCs w:val="24"/>
          <w:u w:val="single"/>
        </w:rPr>
        <w:t>&lt;&lt;</w:t>
      </w:r>
      <w:r w:rsidRPr="00423A81">
        <w:rPr>
          <w:rFonts w:ascii="Times New Roman" w:eastAsia="Times New Roman" w:hAnsi="Times New Roman" w:cs="Times New Roman"/>
          <w:sz w:val="24"/>
          <w:szCs w:val="24"/>
        </w:rPr>
        <w:fldChar w:fldCharType="end"/>
      </w:r>
      <w:r w:rsidRPr="00423A81">
        <w:rPr>
          <w:rFonts w:ascii="Times New Roman" w:eastAsia="Times New Roman" w:hAnsi="Times New Roman" w:cs="Times New Roman"/>
          <w:b/>
          <w:bCs/>
          <w:sz w:val="24"/>
          <w:szCs w:val="24"/>
        </w:rPr>
        <w:t xml:space="preserve"> </w:t>
      </w:r>
      <w:r w:rsidRPr="00423A81">
        <w:rPr>
          <w:rFonts w:ascii="Times New Roman" w:eastAsia="Times New Roman" w:hAnsi="Times New Roman" w:cs="Times New Roman"/>
          <w:bCs/>
          <w:sz w:val="24"/>
          <w:szCs w:val="24"/>
        </w:rPr>
        <w:t>Приложение 7</w:t>
      </w:r>
      <w:bookmarkEnd w:id="33"/>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СОГЛАШЕНИЕ</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b/>
          <w:bCs/>
          <w:sz w:val="24"/>
          <w:szCs w:val="24"/>
        </w:rPr>
      </w:pPr>
      <w:r w:rsidRPr="00423A81">
        <w:rPr>
          <w:rFonts w:ascii="Times New Roman" w:eastAsia="Times New Roman" w:hAnsi="Times New Roman" w:cs="Times New Roman"/>
          <w:b/>
          <w:bCs/>
          <w:sz w:val="24"/>
          <w:szCs w:val="24"/>
        </w:rPr>
        <w:t>администрации и профсоюзной организации учреждения по охране труда в МКОУ «СОШ №3 г. Нязепетровска»</w:t>
      </w:r>
    </w:p>
    <w:p w:rsidR="00423A81" w:rsidRPr="00423A81" w:rsidRDefault="00423A81" w:rsidP="00423A81">
      <w:pPr>
        <w:spacing w:before="100" w:beforeAutospacing="1" w:after="100" w:afterAutospacing="1" w:line="240" w:lineRule="auto"/>
        <w:jc w:val="center"/>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"_____" ________________ 20__ г.</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Администрация казенного муниципального общеобразовательного учреждения « Средняя общеобразовательная школа №3 г. Нязепетровска» в лице руководителя учреждения Жёлтышевой Н.В., действующая на основании Устава, и профсоюзная организация образовательного учреждения в лице председателя профкома Салаховой А.Д., действующая на основании положения о деятельности профсоюзов учреждений образования, составили и подписали настоящее соглашение о нижеследующем:</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1. Администрация образовательного учреждения со своей стороны берет на себя обязательства по созданию безопасных условий труда для работников учреждения в соответствии с действующим законом РФ "Об образовании в РФ",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 определяемых учредителем - городским управлением образования.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2. Работники образовательного учреждения со своей стороны обязуются выполнять свои должностные обязанности в соответствии с законом РФ "Об образовании", Уставом учреждения,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 Администрация обязуется: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3.1. Предоставлять работникам образовательного учреждения работу по профилю их специализации в объеме нагрузки, установленной трудовым законодательством для работников образования.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3.2. Предоставлять отпуска в летнее время.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3.3. Обеспечивать санитарные нормы, температурно-климатические и нормы освещения в пределах финансовых и материальных возможностей учреждения. </w:t>
      </w:r>
      <w:r w:rsidRPr="00423A81">
        <w:rPr>
          <w:rFonts w:ascii="Times New Roman" w:eastAsia="Times New Roman" w:hAnsi="Times New Roman" w:cs="Times New Roman"/>
          <w:sz w:val="24"/>
          <w:szCs w:val="24"/>
        </w:rPr>
        <w:br/>
        <w:t xml:space="preserve">3.4. Обеспечивать положенной по нормативам спецодеждой и индивидуальными средствами защиты, а также средствами оказания первой медицинской помощи, моющими и чистящими средствами.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3.5. Обеспечивать помещения и здание учреждения средствами пожаротушения, регулярно проводить противопожарные мероприятия.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3.6. Организовать питание детей.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3.7. Обеспечивать учебно-воспитательный процесс пособиями и инвентарем.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3.8. Обеспечивать регулярную уборку помещений общего пользования.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lastRenderedPageBreak/>
        <w:t xml:space="preserve">3.9. Обеспечивать защиту контингента учреждения в чрезвычайных ситуациях мирного времени.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3.10. Обеспечивать нормальные условия отдыха педагогических работников учреждения.</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 Работники учреждения обязуются: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4.1. Соблюдать требования охраны труда и санитарной гигиены и требовать их соблюдения от обучающихся.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4.2. Выполнять должностные обязанности по охране труда, вести документацию по охране труда в соответствии с Положением о службе охраны труда в системе министерства образования.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4.3. Обеспечивать соблюдение санитарных правил и организовывать в кабинетах проветривание и влажную уборку.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4.4. Обеспечивать контроль за поведением обучающихся на экскурсиях с целью предупреждения несчастных случаев и травматизма. </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 xml:space="preserve">4.5. Обеспечивать безопасность обучающихся при проведении различных мероприятий. </w:t>
      </w:r>
      <w:r w:rsidRPr="00423A81">
        <w:rPr>
          <w:rFonts w:ascii="Times New Roman" w:eastAsia="Times New Roman" w:hAnsi="Times New Roman" w:cs="Times New Roman"/>
          <w:sz w:val="24"/>
          <w:szCs w:val="24"/>
        </w:rPr>
        <w:br/>
        <w:t>4.6. Оказывать помощь администрации при выполнении мероприятий по предупреждению и ликвидации чрезвычайных ситуаций.</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5. 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6. При невыполнении администрацией образовательного учреждения своих обязательств, предусмотренных данным соглашением, работники образовательного учреждения имеют право обжаловать бездействие администрации в районном комитете по образованию или администрации района.</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Директор МКОУ СОШ ________________</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Председатель профсоюзного комитета ________</w:t>
      </w:r>
    </w:p>
    <w:p w:rsidR="00423A81" w:rsidRPr="00423A81" w:rsidRDefault="00423A81" w:rsidP="00423A81">
      <w:pPr>
        <w:spacing w:before="100" w:beforeAutospacing="1" w:after="100" w:afterAutospacing="1" w:line="240" w:lineRule="auto"/>
        <w:rPr>
          <w:rFonts w:ascii="Times New Roman" w:eastAsia="Times New Roman" w:hAnsi="Times New Roman" w:cs="Times New Roman"/>
          <w:sz w:val="24"/>
          <w:szCs w:val="24"/>
        </w:rPr>
      </w:pPr>
      <w:r w:rsidRPr="00423A81">
        <w:rPr>
          <w:rFonts w:ascii="Times New Roman" w:eastAsia="Times New Roman" w:hAnsi="Times New Roman" w:cs="Times New Roman"/>
          <w:sz w:val="24"/>
          <w:szCs w:val="24"/>
        </w:rPr>
        <w:t>Уполномоченное лицо по охране труда ______________</w:t>
      </w:r>
    </w:p>
    <w:p w:rsidR="00655590" w:rsidRDefault="00655590"/>
    <w:sectPr w:rsidR="00655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423A81"/>
    <w:rsid w:val="00423A81"/>
    <w:rsid w:val="00655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3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23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A8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23A81"/>
    <w:rPr>
      <w:rFonts w:ascii="Times New Roman" w:eastAsia="Times New Roman" w:hAnsi="Times New Roman" w:cs="Times New Roman"/>
      <w:b/>
      <w:bCs/>
      <w:sz w:val="36"/>
      <w:szCs w:val="36"/>
    </w:rPr>
  </w:style>
  <w:style w:type="character" w:styleId="a3">
    <w:name w:val="Hyperlink"/>
    <w:basedOn w:val="a0"/>
    <w:uiPriority w:val="99"/>
    <w:semiHidden/>
    <w:unhideWhenUsed/>
    <w:rsid w:val="00423A81"/>
  </w:style>
  <w:style w:type="character" w:styleId="a4">
    <w:name w:val="FollowedHyperlink"/>
    <w:basedOn w:val="a0"/>
    <w:uiPriority w:val="99"/>
    <w:semiHidden/>
    <w:unhideWhenUsed/>
    <w:rsid w:val="00423A81"/>
    <w:rPr>
      <w:color w:val="800080"/>
      <w:u w:val="single"/>
    </w:rPr>
  </w:style>
  <w:style w:type="paragraph" w:customStyle="1" w:styleId="default">
    <w:name w:val="default"/>
    <w:basedOn w:val="a"/>
    <w:rsid w:val="00423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423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423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423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423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423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423A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423A8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23A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3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2342">
      <w:bodyDiv w:val="1"/>
      <w:marLeft w:val="0"/>
      <w:marRight w:val="0"/>
      <w:marTop w:val="0"/>
      <w:marBottom w:val="0"/>
      <w:divBdr>
        <w:top w:val="none" w:sz="0" w:space="0" w:color="auto"/>
        <w:left w:val="none" w:sz="0" w:space="0" w:color="auto"/>
        <w:bottom w:val="none" w:sz="0" w:space="0" w:color="auto"/>
        <w:right w:val="none" w:sz="0" w:space="0" w:color="auto"/>
      </w:divBdr>
      <w:divsChild>
        <w:div w:id="45556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4445s003.edusite.ru/SvSch/03/LND/KolDog.htm" TargetMode="External"/><Relationship Id="rId13" Type="http://schemas.openxmlformats.org/officeDocument/2006/relationships/hyperlink" Target="http://74445s003.edusite.ru/SvSch/03/LND/KolDog.htm" TargetMode="External"/><Relationship Id="rId18" Type="http://schemas.openxmlformats.org/officeDocument/2006/relationships/hyperlink" Target="http://74445s003.edusite.ru/SvSch/03/LND/KolDog.htm" TargetMode="External"/><Relationship Id="rId26" Type="http://schemas.openxmlformats.org/officeDocument/2006/relationships/hyperlink" Target="http://74445s003.edusite.ru/SvSch/03/LND/KolDog.htm" TargetMode="External"/><Relationship Id="rId39" Type="http://schemas.openxmlformats.org/officeDocument/2006/relationships/hyperlink" Target="http://74445s003.edusite.ru/SvSch/03/LND/KolDog.htm" TargetMode="External"/><Relationship Id="rId3" Type="http://schemas.openxmlformats.org/officeDocument/2006/relationships/webSettings" Target="webSettings.xml"/><Relationship Id="rId21" Type="http://schemas.openxmlformats.org/officeDocument/2006/relationships/hyperlink" Target="http://74445s003.edusite.ru/SvSch/03/LND/KolDog.htm" TargetMode="External"/><Relationship Id="rId34" Type="http://schemas.openxmlformats.org/officeDocument/2006/relationships/hyperlink" Target="http://74445s003.edusite.ru/SvSch/03/LND/KolDog.htm" TargetMode="External"/><Relationship Id="rId7" Type="http://schemas.openxmlformats.org/officeDocument/2006/relationships/hyperlink" Target="http://74445s003.edusite.ru/SvSch/03/LND/KolDog.htm" TargetMode="External"/><Relationship Id="rId12" Type="http://schemas.openxmlformats.org/officeDocument/2006/relationships/hyperlink" Target="http://74445s003.edusite.ru/SvSch/03/LND/KolDog.htm" TargetMode="External"/><Relationship Id="rId17" Type="http://schemas.openxmlformats.org/officeDocument/2006/relationships/hyperlink" Target="http://74445s003.edusite.ru/SvSch/03/LND/KolDog.htm" TargetMode="External"/><Relationship Id="rId25" Type="http://schemas.openxmlformats.org/officeDocument/2006/relationships/hyperlink" Target="http://74445s003.edusite.ru/SvSch/03/LND/KolDog.htm" TargetMode="External"/><Relationship Id="rId33" Type="http://schemas.openxmlformats.org/officeDocument/2006/relationships/hyperlink" Target="http://74445s003.edusite.ru/SvSch/03/LND/KolDog.htm" TargetMode="External"/><Relationship Id="rId38" Type="http://schemas.openxmlformats.org/officeDocument/2006/relationships/hyperlink" Target="http://74445s003.edusite.ru/SvSch/03/LND/KolDog.htm" TargetMode="External"/><Relationship Id="rId2" Type="http://schemas.openxmlformats.org/officeDocument/2006/relationships/settings" Target="settings.xml"/><Relationship Id="rId16" Type="http://schemas.openxmlformats.org/officeDocument/2006/relationships/hyperlink" Target="http://74445s003.edusite.ru/SvSch/03/LND/KolDog.htm" TargetMode="External"/><Relationship Id="rId20" Type="http://schemas.openxmlformats.org/officeDocument/2006/relationships/hyperlink" Target="http://74445s003.edusite.ru/SvSch/03/LND/KolDog.htm" TargetMode="External"/><Relationship Id="rId29" Type="http://schemas.openxmlformats.org/officeDocument/2006/relationships/hyperlink" Target="http://74445s003.edusite.ru/SvSch/03/LND/KolDog.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74445s003.edusite.ru/SvSch/03/LND/KolDog.htm" TargetMode="External"/><Relationship Id="rId11" Type="http://schemas.openxmlformats.org/officeDocument/2006/relationships/hyperlink" Target="http://74445s003.edusite.ru/SvSch/03/LND/KolDog.htm" TargetMode="External"/><Relationship Id="rId24" Type="http://schemas.openxmlformats.org/officeDocument/2006/relationships/hyperlink" Target="http://74445s003.edusite.ru/SvSch/03/LND/KolDog.htm" TargetMode="External"/><Relationship Id="rId32" Type="http://schemas.openxmlformats.org/officeDocument/2006/relationships/hyperlink" Target="http://74445s003.edusite.ru/SvSch/03/LND/KolDog.htm" TargetMode="External"/><Relationship Id="rId37" Type="http://schemas.openxmlformats.org/officeDocument/2006/relationships/hyperlink" Target="http://74445s003.edusite.ru/SvSch/03/LND/KolDog.htm" TargetMode="External"/><Relationship Id="rId40" Type="http://schemas.openxmlformats.org/officeDocument/2006/relationships/fontTable" Target="fontTable.xml"/><Relationship Id="rId5" Type="http://schemas.openxmlformats.org/officeDocument/2006/relationships/hyperlink" Target="http://74445s003.edusite.ru/SvSch/03/LND/KolDog.htm" TargetMode="External"/><Relationship Id="rId15" Type="http://schemas.openxmlformats.org/officeDocument/2006/relationships/hyperlink" Target="http://74445s003.edusite.ru/SvSch/03/LND/KolDog.htm" TargetMode="External"/><Relationship Id="rId23" Type="http://schemas.openxmlformats.org/officeDocument/2006/relationships/hyperlink" Target="http://74445s003.edusite.ru/SvSch/03/LND/KolDog.htm" TargetMode="External"/><Relationship Id="rId28" Type="http://schemas.openxmlformats.org/officeDocument/2006/relationships/hyperlink" Target="http://74445s003.edusite.ru/SvSch/03/LND/KolDog.htm" TargetMode="External"/><Relationship Id="rId36" Type="http://schemas.openxmlformats.org/officeDocument/2006/relationships/hyperlink" Target="http://74445s003.edusite.ru/SvSch/03/LND/KolDog.htm" TargetMode="External"/><Relationship Id="rId10" Type="http://schemas.openxmlformats.org/officeDocument/2006/relationships/hyperlink" Target="http://74445s003.edusite.ru/SvSch/03/LND/KolDog.htm" TargetMode="External"/><Relationship Id="rId19" Type="http://schemas.openxmlformats.org/officeDocument/2006/relationships/hyperlink" Target="http://74445s003.edusite.ru/SvSch/03/LND/KolDog.htm" TargetMode="External"/><Relationship Id="rId31" Type="http://schemas.openxmlformats.org/officeDocument/2006/relationships/hyperlink" Target="http://74445s003.edusite.ru/SvSch/03/LND/KolDog.htm" TargetMode="External"/><Relationship Id="rId4" Type="http://schemas.openxmlformats.org/officeDocument/2006/relationships/image" Target="media/image1.jpeg"/><Relationship Id="rId9" Type="http://schemas.openxmlformats.org/officeDocument/2006/relationships/hyperlink" Target="http://74445s003.edusite.ru/SvSch/03/LND/KolDog.htm" TargetMode="External"/><Relationship Id="rId14" Type="http://schemas.openxmlformats.org/officeDocument/2006/relationships/hyperlink" Target="http://74445s003.edusite.ru/SvSch/03/LND/KolDog.htm" TargetMode="External"/><Relationship Id="rId22" Type="http://schemas.openxmlformats.org/officeDocument/2006/relationships/hyperlink" Target="http://74445s003.edusite.ru/SvSch/03/LND/KolDog.htm" TargetMode="External"/><Relationship Id="rId27" Type="http://schemas.openxmlformats.org/officeDocument/2006/relationships/hyperlink" Target="http://74445s003.edusite.ru/SvSch/03/LND/KolDog.htm" TargetMode="External"/><Relationship Id="rId30" Type="http://schemas.openxmlformats.org/officeDocument/2006/relationships/hyperlink" Target="http://74445s003.edusite.ru/SvSch/03/LND/KolDog.htm" TargetMode="External"/><Relationship Id="rId35" Type="http://schemas.openxmlformats.org/officeDocument/2006/relationships/hyperlink" Target="http://74445s003.edusite.ru/SvSch/03/LND/KolDog.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22993</Words>
  <Characters>131063</Characters>
  <Application>Microsoft Office Word</Application>
  <DocSecurity>0</DocSecurity>
  <Lines>1092</Lines>
  <Paragraphs>307</Paragraphs>
  <ScaleCrop>false</ScaleCrop>
  <Company>Krokoz™</Company>
  <LinksUpToDate>false</LinksUpToDate>
  <CharactersWithSpaces>153749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Scan</cp:lastModifiedBy>
  <cp:revision>2</cp:revision>
  <dcterms:created xsi:type="dcterms:W3CDTF">2015-12-20T18:32:00Z</dcterms:created>
  <dcterms:modified xsi:type="dcterms:W3CDTF">2015-12-20T18:33:00Z</dcterms:modified>
</cp:coreProperties>
</file>