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90" w:rsidRPr="00850190" w:rsidRDefault="00850190" w:rsidP="00850190">
      <w:pPr>
        <w:spacing w:after="272" w:line="353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4"/>
          <w:szCs w:val="34"/>
          <w:lang w:eastAsia="ru-RU"/>
        </w:rPr>
      </w:pPr>
      <w:r w:rsidRPr="00850190">
        <w:rPr>
          <w:rFonts w:ascii="Arial" w:eastAsia="Times New Roman" w:hAnsi="Arial" w:cs="Arial"/>
          <w:b/>
          <w:bCs/>
          <w:color w:val="005EA5"/>
          <w:kern w:val="36"/>
          <w:sz w:val="34"/>
          <w:szCs w:val="34"/>
          <w:lang w:eastAsia="ru-RU"/>
        </w:rPr>
        <w:t>Приказ Минздравсоцразвития России от 29.05.2006 N 413 (ред. от 12.02.2014) "Об утверждении Типового положения о комитете (комиссии) по охране труда"</w:t>
      </w:r>
    </w:p>
    <w:p w:rsidR="00850190" w:rsidRPr="00850190" w:rsidRDefault="00850190" w:rsidP="00850190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0" w:name="100001"/>
      <w:bookmarkEnd w:id="0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МИНИСТЕРСТВО ЗДРАВООХРАНЕНИЯ И СОЦИАЛЬНОГО РАЗВИТИЯ</w:t>
      </w:r>
    </w:p>
    <w:p w:rsidR="00850190" w:rsidRPr="00850190" w:rsidRDefault="00850190" w:rsidP="00850190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РОССИЙСКОЙ ФЕДЕРАЦИИ</w:t>
      </w:r>
    </w:p>
    <w:p w:rsidR="00850190" w:rsidRPr="00850190" w:rsidRDefault="00850190" w:rsidP="00850190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" w:name="100002"/>
      <w:bookmarkEnd w:id="1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ПРИКАЗ</w:t>
      </w:r>
    </w:p>
    <w:p w:rsidR="00850190" w:rsidRPr="00850190" w:rsidRDefault="00850190" w:rsidP="00850190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от 29 мая 2006 г. N 413</w:t>
      </w:r>
    </w:p>
    <w:p w:rsidR="00850190" w:rsidRPr="00850190" w:rsidRDefault="00850190" w:rsidP="00850190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" w:name="100003"/>
      <w:bookmarkEnd w:id="2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ОБ УТВЕРЖДЕНИИ ТИПОВОГО ПОЛОЖЕНИЯ</w:t>
      </w:r>
    </w:p>
    <w:p w:rsidR="00850190" w:rsidRPr="00850190" w:rsidRDefault="00850190" w:rsidP="00850190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 КОМИТЕТЕ (КОМИССИИ) ПО ОХРАНЕ ТРУДА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" w:name="100004"/>
      <w:bookmarkEnd w:id="3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 соответствии с </w:t>
      </w:r>
      <w:hyperlink r:id="rId4" w:anchor="100099" w:history="1">
        <w:r w:rsidRPr="00850190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пунктом 5.2.82</w:t>
        </w:r>
      </w:hyperlink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 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162), приказываю: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4" w:name="100005"/>
      <w:bookmarkEnd w:id="4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1. Утвердить </w:t>
      </w:r>
      <w:hyperlink r:id="rId5" w:anchor="100009" w:history="1">
        <w:r w:rsidRPr="00850190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Типовое положение</w:t>
        </w:r>
      </w:hyperlink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 о комитете (комиссии) по охране труда согласно приложению.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5" w:name="100006"/>
      <w:bookmarkEnd w:id="5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2. Признать утратившим силу Постановление Минтруда России от 12 октября 1994 г. N 64 "О рекомендациях по формированию и организации деятельности совместных комитетов (комиссий) по охране труда, создаваемых на предприятиях, в учреждениях и организациях с численностью работников более 10 человек".</w:t>
      </w:r>
    </w:p>
    <w:p w:rsidR="00850190" w:rsidRPr="00850190" w:rsidRDefault="00850190" w:rsidP="00850190">
      <w:pPr>
        <w:spacing w:after="0" w:line="299" w:lineRule="atLeast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6" w:name="100007"/>
      <w:bookmarkEnd w:id="6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Министр</w:t>
      </w:r>
    </w:p>
    <w:p w:rsidR="00850190" w:rsidRPr="00850190" w:rsidRDefault="00850190" w:rsidP="00850190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М.Ю.ЗУРАБОВ</w:t>
      </w:r>
    </w:p>
    <w:p w:rsidR="00850190" w:rsidRPr="00850190" w:rsidRDefault="00850190" w:rsidP="00850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50190" w:rsidRPr="00850190" w:rsidRDefault="00850190" w:rsidP="00850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50190" w:rsidRPr="00850190" w:rsidRDefault="00850190" w:rsidP="00850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50190" w:rsidRPr="00850190" w:rsidRDefault="00850190" w:rsidP="00850190">
      <w:pPr>
        <w:spacing w:after="0" w:line="299" w:lineRule="atLeast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7" w:name="100008"/>
      <w:bookmarkEnd w:id="7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Приложение</w:t>
      </w:r>
    </w:p>
    <w:p w:rsidR="00850190" w:rsidRPr="00850190" w:rsidRDefault="00850190" w:rsidP="00850190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 Приказу</w:t>
      </w:r>
    </w:p>
    <w:p w:rsidR="00850190" w:rsidRPr="00850190" w:rsidRDefault="00850190" w:rsidP="00850190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Минздравсоцразвития России</w:t>
      </w:r>
    </w:p>
    <w:p w:rsidR="00850190" w:rsidRPr="00850190" w:rsidRDefault="00850190" w:rsidP="00850190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от 29.05.2006 N 413</w:t>
      </w:r>
    </w:p>
    <w:p w:rsidR="00850190" w:rsidRPr="00850190" w:rsidRDefault="00850190" w:rsidP="00850190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8" w:name="100009"/>
      <w:bookmarkEnd w:id="8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ТИПОВОЕ ПОЛОЖЕНИЕ</w:t>
      </w:r>
    </w:p>
    <w:p w:rsidR="00850190" w:rsidRPr="00850190" w:rsidRDefault="00850190" w:rsidP="00850190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 КОМИТЕТЕ (КОМИССИИ) ПО ОХРАНЕ ТРУДА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9" w:name="100010"/>
      <w:bookmarkEnd w:id="9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1. </w:t>
      </w:r>
      <w:proofErr w:type="gramStart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Типовое положение о комитете (комиссии) по охране труда (далее - Положение) разработано в соответствии со </w:t>
      </w:r>
      <w:hyperlink r:id="rId6" w:anchor="101341" w:history="1">
        <w:r w:rsidRPr="00850190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статьей 218</w:t>
        </w:r>
      </w:hyperlink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 Трудового кодекса Российской Федерации (Собрание законодательства Российской Федерации, 2002, N 1, ч. I, ст. 3) для организации совместных действий работодателя, работников, профессиональных союзов или иного уполномоченного работниками представительного органа по обеспечению требований охраны труда, предупреждению производственного травматизма и профессиональных заболеваний и сохранению здоровья работников</w:t>
      </w:r>
      <w:proofErr w:type="gramEnd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, а также для разработки организациями на его основе положений о комитетах (комиссиях) по охране труда с учетом специфики их деятельности.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0" w:name="100011"/>
      <w:bookmarkEnd w:id="10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2. Положение предусматривает основные задачи, функции и права комитета (комиссии) по охране труда (далее - Комитет).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1" w:name="100012"/>
      <w:bookmarkEnd w:id="11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3. Комитет является составной частью системы управления охраной труда организации, а также одной из форм участия работников в управлении организацией в области охраны труда. Его работа строится на принципах социального партнерства.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2" w:name="100013"/>
      <w:bookmarkEnd w:id="12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lastRenderedPageBreak/>
        <w:t>4. Комитет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контроля, а также с технической инспекцией труда профсоюзов.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3" w:name="100014"/>
      <w:bookmarkEnd w:id="13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5. Комитет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коллективным договором (соглашением по охране труда), локальными нормативными правовыми актами организации.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4" w:name="100015"/>
      <w:bookmarkEnd w:id="14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6. Положение о Комитете организации утверждается приказом (распоряжением) работодателя с учетом мнения выборного профсоюзного органа и (или) иного уполномоченного работниками организации представительного органа.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5" w:name="100016"/>
      <w:bookmarkEnd w:id="15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7. Задачами Комитета являются: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6" w:name="100017"/>
      <w:bookmarkEnd w:id="16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2.1. разработка на основе </w:t>
      </w:r>
      <w:proofErr w:type="gramStart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предложений членов Комитета программы совместных действий</w:t>
      </w:r>
      <w:proofErr w:type="gramEnd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работодателя, профессиональных союзов и (или) иных уполномоченных работниками представительных органов по обеспечению требований охраны труда, предупреждению производственного травматизма, профессиональных заболеваний;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7" w:name="100018"/>
      <w:bookmarkEnd w:id="17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7.2. организация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профессиональной заболеваемости;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8" w:name="100019"/>
      <w:bookmarkEnd w:id="18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7.3. 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9" w:name="100020"/>
      <w:bookmarkEnd w:id="19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8. Функциями Комитета являются: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0" w:name="100021"/>
      <w:bookmarkEnd w:id="20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8.1. рассмотрение предложений работодателя, работников, профессиональных союзов и (или) иных уполномоченных работниками представительных органов для выработки рекомендаций, направленных на улучшение условий и охраны труда работников;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1" w:name="100022"/>
      <w:bookmarkEnd w:id="21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8.2. оказание содействия работодателю в организации </w:t>
      </w:r>
      <w:proofErr w:type="gramStart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обучения работников по охране</w:t>
      </w:r>
      <w:proofErr w:type="gramEnd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труда;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2" w:name="100023"/>
      <w:bookmarkEnd w:id="22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8.3. участие в проведении обследований состояния условий и охраны труда в организации, рассмотрении их результатов и выработке рекомендаций работодателю по устранению выявленных нарушений;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3" w:name="100024"/>
      <w:bookmarkEnd w:id="23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8.4. информирование работников организации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4" w:name="100050"/>
      <w:bookmarkStart w:id="25" w:name="100025"/>
      <w:bookmarkEnd w:id="24"/>
      <w:bookmarkEnd w:id="25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8.5. доведение до сведения </w:t>
      </w:r>
      <w:proofErr w:type="gramStart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работников организации результатов проведения специальной оценки условий труда</w:t>
      </w:r>
      <w:proofErr w:type="gramEnd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;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6" w:name="100026"/>
      <w:bookmarkEnd w:id="26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8.6. информирование работников организации о действующих нормативах по обеспечению смывающими и обеззараживающими средствами, сертифицированной специальной одеждой, специальной обувью и другими средствами индивидуальной защиты, правильности их применения, организации хранения, стирки, чистки, ремонта, дезинфекции и обеззараживания;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7" w:name="100027"/>
      <w:bookmarkEnd w:id="27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8.7.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трудоустройстве;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8" w:name="100028"/>
      <w:bookmarkEnd w:id="28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8.8. содействие своевременному обеспечению работников организации, занятых на работах с вредными или опасными условиями труда, молоком, другими равноценными пищевыми продуктами и лечебно-профилактическим питанием;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9" w:name="100029"/>
      <w:bookmarkEnd w:id="29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8.9. участие в рассмотрении вопросов финансирования мероприятий по охране труда в организации, обязательного социального страхования от несчастных случаев на производстве и профессиональных заболеваний, а также осуществление </w:t>
      </w:r>
      <w:proofErr w:type="gramStart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контроля за</w:t>
      </w:r>
      <w:proofErr w:type="gramEnd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расходованием средств организации и Фонда социального </w:t>
      </w:r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lastRenderedPageBreak/>
        <w:t>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заболеваний;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0" w:name="100030"/>
      <w:bookmarkEnd w:id="30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8.10. содействие работодателю во внедрении в производство более совершенных технологий, новой техники, автоматизации и механизации производственных процессов с целью создания безопасных условий труда, ликвидации тяжелых физических работ;</w:t>
      </w:r>
    </w:p>
    <w:p w:rsidR="00850190" w:rsidRPr="00850190" w:rsidRDefault="00850190" w:rsidP="00850190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1" w:name="100031"/>
      <w:bookmarkEnd w:id="31"/>
      <w:r w:rsidRPr="00850190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8.11. подготовка и представление работодателю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здоровья;</w:t>
      </w:r>
    </w:p>
    <w:p w:rsidR="0066189F" w:rsidRDefault="0066189F"/>
    <w:sectPr w:rsidR="0066189F" w:rsidSect="0066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0190"/>
    <w:rsid w:val="0066189F"/>
    <w:rsid w:val="00850190"/>
    <w:rsid w:val="00CB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9F"/>
  </w:style>
  <w:style w:type="paragraph" w:styleId="1">
    <w:name w:val="heading 1"/>
    <w:basedOn w:val="a"/>
    <w:link w:val="10"/>
    <w:uiPriority w:val="9"/>
    <w:qFormat/>
    <w:rsid w:val="00850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1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01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85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5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0190"/>
    <w:rPr>
      <w:color w:val="0000FF"/>
      <w:u w:val="single"/>
    </w:rPr>
  </w:style>
  <w:style w:type="paragraph" w:customStyle="1" w:styleId="pright">
    <w:name w:val="pright"/>
    <w:basedOn w:val="a"/>
    <w:rsid w:val="0085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kodeks/TK-RF/chast-iii/razdel-x/glava-35/statja-218/" TargetMode="External"/><Relationship Id="rId5" Type="http://schemas.openxmlformats.org/officeDocument/2006/relationships/hyperlink" Target="https://legalacts.ru/doc/prikaz-minzdravsotsrazvitija-rossii-ot-29052006-n-413/" TargetMode="External"/><Relationship Id="rId4" Type="http://schemas.openxmlformats.org/officeDocument/2006/relationships/hyperlink" Target="https://legalacts.ru/doc/postanovlenie-pravitelstva-rf-ot-30062004-n-3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5909</Characters>
  <Application>Microsoft Office Word</Application>
  <DocSecurity>0</DocSecurity>
  <Lines>49</Lines>
  <Paragraphs>13</Paragraphs>
  <ScaleCrop>false</ScaleCrop>
  <Company>Krokoz™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3</cp:revision>
  <dcterms:created xsi:type="dcterms:W3CDTF">2020-02-07T06:49:00Z</dcterms:created>
  <dcterms:modified xsi:type="dcterms:W3CDTF">2020-02-07T06:50:00Z</dcterms:modified>
</cp:coreProperties>
</file>