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64" w:rsidRPr="00C97F64" w:rsidRDefault="00C97F64" w:rsidP="00C97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97F64" w:rsidRPr="00C97F64" w:rsidRDefault="00C97F64" w:rsidP="00C97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«САЛИКСКАЯ СРЕДНЯЯ ОБЩЕОБРАЗОВАТЕЛЬНАЯ ШКОЛА                    ИМЕНИ КУРБАНОВА ЯКУБА ДЖАМАЛОВИЧА»</w:t>
      </w:r>
    </w:p>
    <w:p w:rsidR="00C97F64" w:rsidRPr="00C97F64" w:rsidRDefault="00FA04B8" w:rsidP="00C97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4B8"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" from="-5.85pt,8.9pt" to="479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" strokeweight="2pt">
            <v:shadow on="t" color="black" opacity="24903f" origin=",.5" offset="0,.55556mm"/>
          </v:line>
        </w:pict>
      </w:r>
    </w:p>
    <w:p w:rsidR="00C97F64" w:rsidRPr="00C97F64" w:rsidRDefault="00C97F64" w:rsidP="00C97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алик</w:t>
      </w:r>
      <w:proofErr w:type="spellEnd"/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 Школьная, 9</w:t>
      </w:r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</w:t>
      </w:r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Телефон: 8 928 276 70 87                           </w:t>
      </w:r>
    </w:p>
    <w:p w:rsidR="00C97F64" w:rsidRPr="00C97F64" w:rsidRDefault="00C97F64" w:rsidP="00C97F6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Сайт:</w:t>
      </w:r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</w:t>
      </w:r>
      <w:proofErr w:type="spellEnd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sali</w:t>
      </w:r>
      <w:proofErr w:type="spellEnd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proofErr w:type="spellStart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</w:t>
      </w:r>
      <w:proofErr w:type="spellEnd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</w:t>
      </w:r>
      <w:r w:rsidRPr="00C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Электронный адрес: </w:t>
      </w:r>
      <w:proofErr w:type="spellStart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salikDR</w:t>
      </w:r>
      <w:proofErr w:type="spellEnd"/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_01_30@</w:t>
      </w:r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97F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</w:p>
    <w:p w:rsidR="00C97F64" w:rsidRPr="00C97F64" w:rsidRDefault="00C97F64" w:rsidP="00C97F64">
      <w:pPr>
        <w:spacing w:after="0" w:line="240" w:lineRule="auto"/>
        <w:ind w:firstLine="900"/>
        <w:rPr>
          <w:rFonts w:ascii="Calibri" w:eastAsia="Times New Roman" w:hAnsi="Calibri" w:cs="Times New Roman"/>
          <w:sz w:val="24"/>
          <w:szCs w:val="24"/>
        </w:rPr>
      </w:pPr>
    </w:p>
    <w:p w:rsidR="00C97F64" w:rsidRPr="00C97F64" w:rsidRDefault="00C97F64" w:rsidP="00C97F6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495"/>
        <w:gridCol w:w="4076"/>
      </w:tblGrid>
      <w:tr w:rsidR="00C97F64" w:rsidRPr="00CB0752" w:rsidTr="00AC5E1E">
        <w:tc>
          <w:tcPr>
            <w:tcW w:w="5495" w:type="dxa"/>
          </w:tcPr>
          <w:p w:rsidR="00C97F64" w:rsidRPr="00CB0752" w:rsidRDefault="005C672F" w:rsidP="00C97F6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РАССМОТРЕНО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И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="00C97F64" w:rsidRPr="00CB0752">
              <w:rPr>
                <w:rFonts w:ascii="Calibri" w:eastAsia="Times New Roman" w:hAnsi="Calibri" w:cs="Times New Roman"/>
                <w:sz w:val="24"/>
                <w:szCs w:val="24"/>
              </w:rPr>
              <w:t>ПРИНЯТО</w:t>
            </w:r>
            <w:r w:rsidR="00C97F64"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</w:p>
          <w:p w:rsidR="00C97F64" w:rsidRPr="00CB0752" w:rsidRDefault="005C672F" w:rsidP="00C97F6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общем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собрании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работников</w:t>
            </w:r>
            <w:r w:rsidR="00C97F64"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 </w:t>
            </w:r>
          </w:p>
          <w:p w:rsidR="00C97F64" w:rsidRPr="00CB0752" w:rsidRDefault="00C97F64" w:rsidP="00C97F6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CB0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20.03.2020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года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C672F" w:rsidRPr="00CB0752">
              <w:rPr>
                <w:rFonts w:ascii="Calibri" w:eastAsia="Times New Roman" w:hAnsi="Calibri" w:cs="Times New Roman"/>
                <w:sz w:val="24"/>
                <w:szCs w:val="24"/>
              </w:rPr>
              <w:t>года</w:t>
            </w:r>
            <w:proofErr w:type="spellEnd"/>
            <w:proofErr w:type="gramEnd"/>
            <w:r w:rsidR="005C672F"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="005C672F" w:rsidRPr="00CB0752"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  <w:r w:rsidR="005C672F" w:rsidRPr="00CB07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97F64" w:rsidRPr="00CB0752" w:rsidRDefault="00C97F64" w:rsidP="005C67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C97F64" w:rsidRPr="00CB0752" w:rsidRDefault="00C97F64" w:rsidP="00C97F6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                         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УТВЕРЖДАЮ</w:t>
            </w:r>
          </w:p>
          <w:p w:rsidR="00C97F64" w:rsidRPr="00CB0752" w:rsidRDefault="00C97F64" w:rsidP="00C97F6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  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Директор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МБОУ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«</w:t>
            </w:r>
            <w:proofErr w:type="spellStart"/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Саликская</w:t>
            </w:r>
            <w:proofErr w:type="spellEnd"/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СОШ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» </w:t>
            </w:r>
          </w:p>
          <w:p w:rsidR="00C97F64" w:rsidRPr="00CB0752" w:rsidRDefault="00C97F64" w:rsidP="00C97F6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        ________        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Я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.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К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.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Османов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                           </w:t>
            </w:r>
          </w:p>
          <w:p w:rsidR="00C97F64" w:rsidRPr="00CB0752" w:rsidRDefault="00C97F64" w:rsidP="00C97F64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  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Приказ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от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года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  <w:r w:rsidRPr="00CB075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 </w:t>
            </w:r>
            <w:r w:rsidRPr="00CB075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C4370F" w:rsidRPr="0023589E" w:rsidRDefault="00C4370F" w:rsidP="00CB075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89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B0752" w:rsidRDefault="00C4370F" w:rsidP="00CB07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1040A"/>
          <w:sz w:val="24"/>
          <w:szCs w:val="24"/>
          <w:bdr w:val="none" w:sz="0" w:space="0" w:color="auto" w:frame="1"/>
          <w:lang w:eastAsia="ru-RU"/>
        </w:rPr>
      </w:pPr>
      <w:r w:rsidRPr="0023589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КОНТРАКТНОМ УПРАВЛЯЮЩЕМ </w:t>
      </w:r>
      <w:r>
        <w:rPr>
          <w:rFonts w:ascii="Times New Roman" w:hAnsi="Times New Roman"/>
          <w:b/>
          <w:sz w:val="28"/>
          <w:szCs w:val="28"/>
        </w:rPr>
        <w:br/>
      </w:r>
      <w:bookmarkStart w:id="0" w:name="sub_100"/>
    </w:p>
    <w:p w:rsidR="002A5BA7" w:rsidRPr="002A5BA7" w:rsidRDefault="002A5BA7" w:rsidP="00CB0752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b/>
          <w:bCs/>
          <w:color w:val="B1040A"/>
          <w:sz w:val="24"/>
          <w:szCs w:val="24"/>
          <w:bdr w:val="none" w:sz="0" w:space="0" w:color="auto" w:frame="1"/>
          <w:lang w:eastAsia="ru-RU"/>
        </w:rPr>
        <w:t>1. Общие положения</w:t>
      </w:r>
      <w:bookmarkEnd w:id="0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1.1.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Настоящее положение о контрактном управляющем (далее - Положение) разработано в соответствии с требованиями </w:t>
      </w:r>
      <w:hyperlink r:id="rId6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Федерального закона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от 5 апреля 2013 г. N 44-ФЗ "О контрактной системе в сфере закупок товаров, работ, услуг для обеспечения государственных и муниципальных нужд" (далее - Федеральный закон) и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государственных/муниципальных нужд.</w:t>
      </w:r>
      <w:proofErr w:type="gramEnd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1.2. Контрактный управляющий назначается в целях обеспечения планирования и осуществления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Саликская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СОШ» (далее - Заказчик) закупок товаров, работ, услуг для обеспечения государственных/муниципальных нужд (далее - закупка).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1.3. В случае если совокупный годовой объем закупок в соответствии с планом-графиком закупок (далее - план-график) превышает 100 млн. рублей, Заказчиком создается контрактная служба. Если совокупный годовой объем закупок в соответствии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планом-графиком закупок не превышает 100 млн. рублей, то Заказчиком назначается контрактный управляющий.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1.4. Контрактный управляющий в своей деятельности руководствуется </w:t>
      </w:r>
      <w:hyperlink r:id="rId7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2A5B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Российской Федерации, </w:t>
      </w:r>
      <w:hyperlink r:id="rId8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hyperlink r:id="rId9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гражданским законодательством</w:t>
        </w:r>
      </w:hyperlink>
      <w:r w:rsidRPr="002A5B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Российской Федерации, </w:t>
      </w:r>
      <w:hyperlink r:id="rId10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бюджетным законодательством</w:t>
        </w:r>
      </w:hyperlink>
      <w:r w:rsidR="005C672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bookmarkStart w:id="1" w:name="_GoBack"/>
      <w:bookmarkEnd w:id="1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1.5. Основными принципами назначения и функционирования контрактного управляющего при планировании и осуществлении закупок являются: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1.5.1.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1.5.2. свободный доступ к информации о совершаемых контрактным управляющим действиях, направленных на обеспечение государственных/муниципальных нужд, в том числе способах осуществления закупок и их результатах;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1.5.3. заключение контрактов на условиях, обеспечивающих наиболее эффективное достижение заданных результатов обеспечения государственных/муниципальных нужд;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1.5.4. достижение Заказчиком заданных результатов обеспечения государственных/муниципальных нужд.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1.6. Контрактный управляющий назначается Заказчиком как ответственное лицо за осуществление закупок, включая исполнение каждого контракта.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1.7.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2A5BA7" w:rsidRPr="002A5BA7" w:rsidRDefault="002A5BA7" w:rsidP="002A5BA7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00"/>
      <w:r w:rsidRPr="002A5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Функциональные обязанности контрактного управляющего</w:t>
      </w:r>
      <w:bookmarkEnd w:id="2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 Функциональными обязанностями контрактного управляющего являются: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2.1.1. Планирование закупок.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2.1.2.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2.1.3. Обоснование закупок.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2.1.4. Обоснование начальной (максимальной) цены контракта.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2.1.5. Обязательное общественное обсуждение закупок.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2.1.6. Организационно-техническое обеспечение деятельности комиссий по осуществлению закупок.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2.1.7. Привлечение экспертов, экспертных организаций.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2.1.8.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2.1.9. Подготовка и направление приглашений принять участие в определении поставщиков (подрядчиков, исполнителей) закрытыми способами.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2.1.10. Рассмотрение банковских гарантий и организация осуществления уплаты денежных сумм по банковской гарантии.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2.1.11. Организация заключения контракта.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2.1.12.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 </w:t>
      </w:r>
      <w:hyperlink r:id="rId11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комиссии.</w:t>
      </w:r>
      <w:proofErr w:type="gramEnd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2.1.13. Организация оплаты поставленного товара, выполненной работы (ее результатов), оказанной услуги, отдельных этапов исполнения контракта.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2.1.14. Взаимодействие с поставщиком (подрядчиком, исполнителем) при изменении, расторжении контракта.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2.1.15. Организация включения в реестр недобросовестных поставщиков (подрядчиков, исполнителей) информации о поставщике (подрядчике, исполнителе).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2.1.16. Направление поставщику (подрядчику, исполнителю) требования об уплате неустоек (штрафов, пеней).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2.1.17.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2A5BA7" w:rsidRPr="002A5BA7" w:rsidRDefault="002A5BA7" w:rsidP="002A5BA7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00"/>
      <w:r w:rsidRPr="002A5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Функции и полномочия контрактного управляющего</w:t>
      </w:r>
      <w:bookmarkEnd w:id="3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01"/>
      <w:r w:rsidRPr="002A5BA7">
        <w:rPr>
          <w:rFonts w:ascii="Times New Roman" w:eastAsia="Times New Roman" w:hAnsi="Times New Roman" w:cs="Times New Roman"/>
          <w:color w:val="B1040A"/>
          <w:sz w:val="24"/>
          <w:szCs w:val="24"/>
          <w:bdr w:val="none" w:sz="0" w:space="0" w:color="auto" w:frame="1"/>
          <w:lang w:eastAsia="ru-RU"/>
        </w:rPr>
        <w:t>     3.1. Контрактный управляющий осуществляет следующие функции и полномочия:</w:t>
      </w:r>
      <w:bookmarkEnd w:id="4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3.1.1. При планировании закупок: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 </w:t>
      </w:r>
      <w:hyperlink r:id="rId12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частью 10 статьи 17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Федерального закона;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обеспечивает подготовку обоснования закупки при формировании плана закупок;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организует утверждение плана закупок, плана-графика;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3.1.2. При определении поставщиков (подрядчиков, исполнителей):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выбирает способ определения поставщика (подрядчика, исполнителя);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осуществляет подготовку протоколов заседаний комиссий по осуществлению закупок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оснований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решений, принятых членами комиссии по осуществлению закупок;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 организует подготовку описания объекта закупки в документации о закупке;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являющихся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объектом закупки;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правомочности участника закупки заключать контракт;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непроведения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неприостановления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деятельности участника закупки в порядке, установленном </w:t>
      </w:r>
      <w:hyperlink r:id="rId13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Кодексом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Российской Федерации об административных правонарушениях, на дату подачи заявки на участие в закупке;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обладания участником закупки исключительными правами на результаты интеллектуальной деятельности;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соответствия дополнительным требованиям, устанавливаемым в соответствии с </w:t>
      </w:r>
      <w:hyperlink r:id="rId14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частью 2 статьи 31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Федерального закона;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л) размещает в единой информационной системе или до ввода в эксплуатацию указанной системы на </w:t>
      </w:r>
      <w:hyperlink r:id="rId15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официальном сайте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 </w:t>
      </w:r>
      <w:hyperlink r:id="rId16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м) публикует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 </w:t>
      </w:r>
      <w:hyperlink r:id="rId17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размещением;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у) привлекает экспертов, экспертные организации;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 </w:t>
      </w:r>
      <w:hyperlink r:id="rId18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частью 3 статьи 84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Федерального закона;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 </w:t>
      </w:r>
      <w:hyperlink r:id="rId19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пунктом 25 части 1 статьи 93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Федерального закона;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ч) обеспечивает заключение контрактов;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3.1.3. При исполнении, изменении, расторжении контракта: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случае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нарушения поставщиком (подрядчиком, исполнителем) условий контракта;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 размещает в единой информационной системе или до ввода в эксплуатацию указанной системы на </w:t>
      </w:r>
      <w:hyperlink r:id="rId20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официальном сайте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был</w:t>
      </w:r>
      <w:proofErr w:type="gramEnd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02"/>
      <w:r w:rsidRPr="002A5BA7">
        <w:rPr>
          <w:rFonts w:ascii="Times New Roman" w:eastAsia="Times New Roman" w:hAnsi="Times New Roman" w:cs="Times New Roman"/>
          <w:color w:val="B1040A"/>
          <w:sz w:val="24"/>
          <w:szCs w:val="24"/>
          <w:bdr w:val="none" w:sz="0" w:space="0" w:color="auto" w:frame="1"/>
          <w:lang w:eastAsia="ru-RU"/>
        </w:rPr>
        <w:t>     3.2. Контрактный управляющий осуществляет иные полномочия, предусмотренные </w:t>
      </w:r>
      <w:bookmarkEnd w:id="5"/>
      <w:r w:rsidR="00FA04B8" w:rsidRPr="002A5B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A5BA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"garantf1://70253464.0/" </w:instrText>
      </w:r>
      <w:r w:rsidR="00FA04B8" w:rsidRPr="002A5B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A5BA7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Федеральным законом</w:t>
      </w:r>
      <w:r w:rsidR="00FA04B8" w:rsidRPr="002A5B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том числе: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5) разрабатывает проекты контрактов, в том числе типовых контрактов Заказчика, типовых условий контрактов Заказчика;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6) осуществляет проверку банковских гарантий, поступивших в качестве обеспечения исполнения контрактов, на соответствие требованиям </w:t>
      </w:r>
      <w:hyperlink r:id="rId21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Федерального закона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8) организует осуществление уплаты денежных сумм по банковской гарантии в случаях, предусмотренных </w:t>
      </w:r>
      <w:hyperlink r:id="rId22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3.3. В целях реализации функций и полномочий, указанных в </w:t>
      </w:r>
      <w:hyperlink r:id="rId23" w:anchor="sub_301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пунктах 3.1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</w:t>
      </w:r>
      <w:hyperlink r:id="rId24" w:anchor="sub_302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3.2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настоящего Положения, контрактный управляющий обязан соблюдать обязательства и требования, установленные </w:t>
      </w:r>
      <w:hyperlink r:id="rId25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том числе: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 </w:t>
      </w:r>
      <w:hyperlink r:id="rId26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 своей работе экспертов, экспертные организации.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3.4. При централизации закупок в соответствии со </w:t>
      </w:r>
      <w:hyperlink r:id="rId27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статьей 26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Федерального закона контрактный управляющий осуществляет функции и полномочия, предусмотренные </w:t>
      </w:r>
      <w:hyperlink r:id="rId28" w:anchor="sub_301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пунктами 3.1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</w:t>
      </w:r>
      <w:hyperlink r:id="rId29" w:anchor="sub_302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3.2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A5BA7" w:rsidRPr="002A5BA7" w:rsidRDefault="002A5BA7" w:rsidP="002A5BA7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400"/>
      <w:r w:rsidRPr="002A5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Ответственность контрактного управляющего</w:t>
      </w:r>
      <w:bookmarkEnd w:id="6"/>
    </w:p>
    <w:p w:rsidR="002A5BA7" w:rsidRPr="002A5BA7" w:rsidRDefault="002A5BA7" w:rsidP="002A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4.1. </w:t>
      </w:r>
      <w:proofErr w:type="gramStart"/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 </w:t>
      </w:r>
      <w:hyperlink r:id="rId30" w:history="1">
        <w:r w:rsidRPr="002A5BA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2A5B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  <w:proofErr w:type="gramEnd"/>
    </w:p>
    <w:p w:rsidR="001729AE" w:rsidRDefault="001729AE" w:rsidP="002A5BA7">
      <w:pPr>
        <w:pStyle w:val="1"/>
        <w:keepNext w:val="0"/>
        <w:widowControl w:val="0"/>
        <w:spacing w:before="120" w:after="120"/>
        <w:ind w:firstLine="0"/>
        <w:jc w:val="center"/>
      </w:pPr>
    </w:p>
    <w:sectPr w:rsidR="001729AE" w:rsidSect="00CB0752">
      <w:headerReference w:type="default" r:id="rId3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6A" w:rsidRDefault="002A476A" w:rsidP="00C4370F">
      <w:pPr>
        <w:spacing w:after="0" w:line="240" w:lineRule="auto"/>
      </w:pPr>
      <w:r>
        <w:separator/>
      </w:r>
    </w:p>
  </w:endnote>
  <w:endnote w:type="continuationSeparator" w:id="0">
    <w:p w:rsidR="002A476A" w:rsidRDefault="002A476A" w:rsidP="00C4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6A" w:rsidRDefault="002A476A" w:rsidP="00C4370F">
      <w:pPr>
        <w:spacing w:after="0" w:line="240" w:lineRule="auto"/>
      </w:pPr>
      <w:r>
        <w:separator/>
      </w:r>
    </w:p>
  </w:footnote>
  <w:footnote w:type="continuationSeparator" w:id="0">
    <w:p w:rsidR="002A476A" w:rsidRDefault="002A476A" w:rsidP="00C4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307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135C" w:rsidRPr="009D135C" w:rsidRDefault="00FA04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13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135C" w:rsidRPr="009D13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13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075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D13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135C" w:rsidRDefault="009D135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370F"/>
    <w:rsid w:val="001729AE"/>
    <w:rsid w:val="002A476A"/>
    <w:rsid w:val="002A5BA7"/>
    <w:rsid w:val="003E64E8"/>
    <w:rsid w:val="005C672F"/>
    <w:rsid w:val="00922083"/>
    <w:rsid w:val="009D135C"/>
    <w:rsid w:val="00C4370F"/>
    <w:rsid w:val="00C97F64"/>
    <w:rsid w:val="00CB0752"/>
    <w:rsid w:val="00D07F8C"/>
    <w:rsid w:val="00FA04B8"/>
    <w:rsid w:val="00FC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0F"/>
  </w:style>
  <w:style w:type="paragraph" w:styleId="1">
    <w:name w:val="heading 1"/>
    <w:basedOn w:val="a"/>
    <w:next w:val="a"/>
    <w:link w:val="10"/>
    <w:qFormat/>
    <w:rsid w:val="00C4370F"/>
    <w:pPr>
      <w:keepNext/>
      <w:spacing w:before="240" w:after="60" w:line="360" w:lineRule="auto"/>
      <w:ind w:firstLine="709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4370F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7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4370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tekstob">
    <w:name w:val="tekstob"/>
    <w:basedOn w:val="a"/>
    <w:rsid w:val="00C437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437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rsid w:val="00C4370F"/>
    <w:rPr>
      <w:rFonts w:cs="Times New Roman"/>
      <w:vertAlign w:val="superscript"/>
    </w:rPr>
  </w:style>
  <w:style w:type="table" w:styleId="a5">
    <w:name w:val="Table Grid"/>
    <w:basedOn w:val="a1"/>
    <w:uiPriority w:val="59"/>
    <w:rsid w:val="00C437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D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35C"/>
  </w:style>
  <w:style w:type="paragraph" w:styleId="a8">
    <w:name w:val="footer"/>
    <w:basedOn w:val="a"/>
    <w:link w:val="a9"/>
    <w:uiPriority w:val="99"/>
    <w:unhideWhenUsed/>
    <w:rsid w:val="009D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/" TargetMode="External"/><Relationship Id="rId13" Type="http://schemas.openxmlformats.org/officeDocument/2006/relationships/hyperlink" Target="garantf1://12025267.0/" TargetMode="External"/><Relationship Id="rId18" Type="http://schemas.openxmlformats.org/officeDocument/2006/relationships/hyperlink" Target="garantf1://70253464.843/" TargetMode="External"/><Relationship Id="rId26" Type="http://schemas.openxmlformats.org/officeDocument/2006/relationships/hyperlink" Target="garantf1://70253464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0253464.0/" TargetMode="External"/><Relationship Id="rId7" Type="http://schemas.openxmlformats.org/officeDocument/2006/relationships/hyperlink" Target="garantf1://10003000.0/" TargetMode="External"/><Relationship Id="rId12" Type="http://schemas.openxmlformats.org/officeDocument/2006/relationships/hyperlink" Target="garantf1://70253464.1710/" TargetMode="External"/><Relationship Id="rId17" Type="http://schemas.openxmlformats.org/officeDocument/2006/relationships/hyperlink" Target="garantf1://70253464.0/" TargetMode="External"/><Relationship Id="rId25" Type="http://schemas.openxmlformats.org/officeDocument/2006/relationships/hyperlink" Target="garantf1://70253464.0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70253464.0/" TargetMode="External"/><Relationship Id="rId20" Type="http://schemas.openxmlformats.org/officeDocument/2006/relationships/hyperlink" Target="garantf1://890941.1829/" TargetMode="External"/><Relationship Id="rId29" Type="http://schemas.openxmlformats.org/officeDocument/2006/relationships/hyperlink" Target="http://www.edu21.cap.ru/edit/edit/Hierarhy/edit.asp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253464.0/" TargetMode="External"/><Relationship Id="rId11" Type="http://schemas.openxmlformats.org/officeDocument/2006/relationships/hyperlink" Target="garantf1://70253464.0/" TargetMode="External"/><Relationship Id="rId24" Type="http://schemas.openxmlformats.org/officeDocument/2006/relationships/hyperlink" Target="http://www.edu21.cap.ru/edit/edit/Hierarhy/edit.asp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garantf1://890941.1829/" TargetMode="External"/><Relationship Id="rId23" Type="http://schemas.openxmlformats.org/officeDocument/2006/relationships/hyperlink" Target="http://www.edu21.cap.ru/edit/edit/Hierarhy/edit.asp" TargetMode="External"/><Relationship Id="rId28" Type="http://schemas.openxmlformats.org/officeDocument/2006/relationships/hyperlink" Target="http://www.edu21.cap.ru/edit/edit/Hierarhy/edit.asp" TargetMode="External"/><Relationship Id="rId10" Type="http://schemas.openxmlformats.org/officeDocument/2006/relationships/hyperlink" Target="garantf1://12012604.2/" TargetMode="External"/><Relationship Id="rId19" Type="http://schemas.openxmlformats.org/officeDocument/2006/relationships/hyperlink" Target="garantf1://70253464.93125/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10064072.3/" TargetMode="External"/><Relationship Id="rId14" Type="http://schemas.openxmlformats.org/officeDocument/2006/relationships/hyperlink" Target="garantf1://70253464.3120/" TargetMode="External"/><Relationship Id="rId22" Type="http://schemas.openxmlformats.org/officeDocument/2006/relationships/hyperlink" Target="garantf1://70253464.0/" TargetMode="External"/><Relationship Id="rId27" Type="http://schemas.openxmlformats.org/officeDocument/2006/relationships/hyperlink" Target="garantf1://70253464.26/" TargetMode="External"/><Relationship Id="rId30" Type="http://schemas.openxmlformats.org/officeDocument/2006/relationships/hyperlink" Target="garantf1://7025346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1</cp:lastModifiedBy>
  <cp:revision>10</cp:revision>
  <cp:lastPrinted>2020-06-03T04:53:00Z</cp:lastPrinted>
  <dcterms:created xsi:type="dcterms:W3CDTF">2015-10-30T13:01:00Z</dcterms:created>
  <dcterms:modified xsi:type="dcterms:W3CDTF">2020-06-03T04:55:00Z</dcterms:modified>
</cp:coreProperties>
</file>