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5A" w:rsidRDefault="000C59D7">
      <w:pPr>
        <w:rPr>
          <w:rFonts w:ascii="Times New Roman" w:hAnsi="Times New Roman" w:cs="Times New Roman"/>
          <w:sz w:val="24"/>
          <w:szCs w:val="24"/>
        </w:rPr>
      </w:pPr>
      <w:r w:rsidRPr="000C59D7">
        <w:rPr>
          <w:rFonts w:ascii="Times New Roman" w:hAnsi="Times New Roman" w:cs="Times New Roman"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700607383" r:id="rId5"/>
        </w:object>
      </w:r>
    </w:p>
    <w:p w:rsidR="005939A5" w:rsidRDefault="005939A5">
      <w:pPr>
        <w:rPr>
          <w:rFonts w:ascii="Times New Roman" w:hAnsi="Times New Roman" w:cs="Times New Roman"/>
          <w:sz w:val="24"/>
          <w:szCs w:val="24"/>
        </w:rPr>
      </w:pPr>
    </w:p>
    <w:p w:rsidR="005939A5" w:rsidRDefault="005939A5">
      <w:pPr>
        <w:rPr>
          <w:rFonts w:ascii="Times New Roman" w:hAnsi="Times New Roman" w:cs="Times New Roman"/>
          <w:sz w:val="24"/>
          <w:szCs w:val="24"/>
        </w:rPr>
      </w:pPr>
    </w:p>
    <w:p w:rsidR="005939A5" w:rsidRDefault="005939A5">
      <w:pPr>
        <w:rPr>
          <w:rFonts w:ascii="Times New Roman" w:hAnsi="Times New Roman" w:cs="Times New Roman"/>
          <w:sz w:val="24"/>
          <w:szCs w:val="24"/>
        </w:rPr>
      </w:pPr>
    </w:p>
    <w:p w:rsidR="005939A5" w:rsidRDefault="005939A5">
      <w:pPr>
        <w:rPr>
          <w:rFonts w:ascii="Times New Roman" w:hAnsi="Times New Roman" w:cs="Times New Roman"/>
          <w:sz w:val="24"/>
          <w:szCs w:val="24"/>
        </w:rPr>
      </w:pPr>
    </w:p>
    <w:p w:rsidR="0054135A" w:rsidRPr="00103CDE" w:rsidRDefault="0054135A">
      <w:pPr>
        <w:rPr>
          <w:rFonts w:ascii="Times New Roman" w:hAnsi="Times New Roman" w:cs="Times New Roman"/>
          <w:b/>
          <w:sz w:val="24"/>
          <w:szCs w:val="24"/>
        </w:rPr>
      </w:pPr>
    </w:p>
    <w:p w:rsidR="0054135A" w:rsidRPr="00103CDE" w:rsidRDefault="002E3EB8" w:rsidP="008A16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DE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:rsidR="0054135A" w:rsidRPr="0070733C" w:rsidRDefault="002E3EB8" w:rsidP="008A16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3C">
        <w:rPr>
          <w:rFonts w:ascii="Times New Roman" w:hAnsi="Times New Roman" w:cs="Times New Roman"/>
          <w:b/>
          <w:sz w:val="24"/>
          <w:szCs w:val="24"/>
        </w:rPr>
        <w:t>о проведении промежуточной аттестации обучающихся с ОВЗ, детей инвалидов, в том числе обучающихся на дому и осуществлении текущего контроля их успеваемости.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1.Общие положения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1.1. Положение о проведении промежуточной аттестации обучающихся с ОВЗ и осуществлении текущего контроля их успеваемости в 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 ОУ (далее – Положение) разработано в соответствии с Федеральным законом от 12.2012 г. № 273-ФЗ «Об образовании в Российской Федерации», приказом 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приказом Министерства образования и науки Российской Федерации от 25 декабря 2013</w:t>
      </w:r>
      <w:bookmarkStart w:id="0" w:name="_GoBack"/>
      <w:bookmarkEnd w:id="0"/>
      <w:r w:rsidRPr="00103CDE">
        <w:rPr>
          <w:rFonts w:ascii="Times New Roman" w:hAnsi="Times New Roman" w:cs="Times New Roman"/>
          <w:sz w:val="24"/>
          <w:szCs w:val="24"/>
        </w:rPr>
        <w:t xml:space="preserve">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 года № 1400 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образования», СанПиН 2.4.2.2821-10 «Санитарно-эпидемиологические требования к условиям и организации обучения в общеобразовательных учреждениях» от 29 декабря 2010 г. N 189 (ред. № 3 от 02.01.2016), приказом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Уставом школы.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1.2. Настоящее Положение о проведении промежуточной аттестации обучающихся с ОВЗ, детей инвалидов, обучающихся на дому и осуществлении текущего контроля их успеваемости (далее — Положение) является локальным нормативным актом образовательной организации, регулирующим периодичность, порядок, систему оценок и формы проведения промежуточной аттестации обучающихся с ОВЗ и текущего контроля их успеваемости.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1.3. Обучающиеся с ограниченными возможностями здоровья получают общее образование по адаптированным основным общеобразовательным программам в образовательных организациях, в которых создаются специальные условия (ч. 2 ст. 79 Федерального закона № 273-ФЗ). Прием на 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1.4.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лиц с ограниченными возможностями здоровья, утвержден приказом Министерства образования и науки Российской Федерации от 30 августа 2013 г. № 1015. 1.5. Школа разрабатывает и утверждает адаптированные основные общеобразовательные программы для глухих, </w:t>
      </w:r>
      <w:r w:rsidRPr="00103CDE">
        <w:rPr>
          <w:rFonts w:ascii="Times New Roman" w:hAnsi="Times New Roman" w:cs="Times New Roman"/>
          <w:sz w:val="24"/>
          <w:szCs w:val="24"/>
        </w:rPr>
        <w:lastRenderedPageBreak/>
        <w:t>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и для инвалидов также в соответствии с индивидуальной программой реабилитации инвалида.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1.6. 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 для обучающихся с ОВЗ.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1.7. Для детей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образования. 1.8.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 индивидуальных 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 учащихся.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1.9.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1.10. 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 Содержание и порядок проведения текущего контроля успеваемости обучающихся с ОВЗ, детей инвалидов, в том числе 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обущающихся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 на дому.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2.1. Текущий контроль успеваемости учащихся с ОВЗ и умственной отсталостью (интеллектуальными нарушениями) проводится в течение учебного периода в целях: контроля уровня достижения учащимися результатов, предусмотренных адаптированной образовательной программой; оценки соответствия результатов освоения адаптированных образовательных программ требованиям ФГОС ОВЗ, ФГОС УО (ИН); обеспечение оперативного управления учебным процессом, своевременное внесение элементов коррекции в индивидуальные планы.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2.2. Текущий контроль успеваемости (порядок, периодичность и сроки проведения, обязательные формы и их количество) проводится: с учетом особенностей психофизического развития и возможностей детей с ЗПР и детей с интеллектуальными нарушениями; рекомендаций ПМПК (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 технологий; 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2.3.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lastRenderedPageBreak/>
        <w:t xml:space="preserve">2.5. Оценка устного ответа обучающегося с ЗПР, легкой и умеренной степенью умственной отсталости при текущем контроле успеваемости, выставляется в классный и электронный журналы в виде отметки по 5-балльной системе в конце урока.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2.6. Письменные, практический, самостоятельные, контрольные и другие виды работ обучающихся с ЗПР, легкой и умеренной степенью умственной отсталости, оцениваются по 5-балльной системе выставляются в классный и электронный журнал «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2.7. 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2.8. Успеваемость обучающихся, занимающихся по индивидуальному учебному плану, подлежит текущему контролю по предметам, включенным в этот план.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2.9. 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2.10.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 «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>»),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2.11.Текущий контроль предметов блока коррекционных занятий.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2.11.1. К коррекционным занятиям (индивидуальным и групповым) относятся логопедические занятия, занятия с социальным педагогом и педагогом-психологом (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2.11.2.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 моторных и сенсорных процессов у детей, которая позволяет отслеживать продвижение учащихся в своем развитии. Отметки в журнал не ставятся.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2.11.3.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2.12. Текущий контроль обучающихся с ограниченными возможностями здоровья и умственной отсталостью (интеллектуальными нарушениями), получающих образование в форме индивидуального обучения на дому: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lastRenderedPageBreak/>
        <w:t xml:space="preserve">2.12.1.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 на дому, по итогам учебной четверти и года учителями проводятся контрольные работы в форме промежуточной аттестации. 2.12.2. Результаты текущего контроля детей с ограниченными возможностями здоровья и умственной отсталостью (интеллектуальными нарушениями) обучающихся индивидуально на дому, систематически заносятся в журнал индивидуального обучения. Результаты промежуточной аттестации вносятся в классный журнал соответствующего класса, согласно положения об индивидуальном обучении на дому.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2.13. Текущий контроль учащихся с тяжелой (глубокой) степенью умственной отсталости: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2.13.1.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 Содержание и порядок проведения промежуточной аттестации обучающихся с ОВЗ, детей инвалидов, в том числе </w:t>
      </w:r>
      <w:proofErr w:type="spellStart"/>
      <w:r w:rsidRPr="00103CDE">
        <w:rPr>
          <w:rFonts w:ascii="Times New Roman" w:hAnsi="Times New Roman" w:cs="Times New Roman"/>
          <w:sz w:val="24"/>
          <w:szCs w:val="24"/>
        </w:rPr>
        <w:t>обущающихся</w:t>
      </w:r>
      <w:proofErr w:type="spellEnd"/>
      <w:r w:rsidRPr="00103CDE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3.1. Целью проведения промежуточной аттестации является: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учащимися с ОВЗ и умственной отсталостью (интеллектуальными нарушениями);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соотнесение этого уровня с требованиями ФГОС ОВЗ и ФГОС УО (НИ);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оценка достижений конкретного учащегося, позволяющая выявить пробелы в освоении им адаптированной образовательной программы и учитывать индивидуальные потребности учащегося с ОВЗ и умственной отсталостью (интеллектуальными нарушениями) в осуществлении образовательной деятельности;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программы;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обеспечение основания перевода обучающегося в следующий класс;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допуск обучающихся с ОВЗ к экзамену, в том числе обучающихся с легкой и умеренной степенью умственной отсталости по трудовому обучению.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3.2. Промежуточная аттестация в ОУ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3.3. Промежуточная аттестация в ОУ подразделяется на: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годовую аттестацию – оценку качества усвоения обучающихся всего объёма содержания учебного предмета за учебный год;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четвертную и полугодовую аттестацию –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3.4. Формами 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 xml:space="preserve"> являются: Формы письменной проверки: письменная проверка – это письменный ответ 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 xml:space="preserve"> на один </w:t>
      </w:r>
      <w:r w:rsidRPr="00103CDE">
        <w:rPr>
          <w:rFonts w:ascii="Times New Roman" w:hAnsi="Times New Roman" w:cs="Times New Roman"/>
          <w:sz w:val="24"/>
          <w:szCs w:val="24"/>
        </w:rPr>
        <w:lastRenderedPageBreak/>
        <w:t xml:space="preserve">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 Формы устной проверки: устная проверка – это устный ответ обучающегося на один или систему вопросов в форме рассказа, беседы, собеседования, зачета и другое. Комбинированная проверка предполагает сочетание письменных и устных форм проверок. При проведении 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 xml:space="preserve"> могут использоваться информационно – коммуникационные технологии. 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 с ОВЗ и умственной отсталостью (интеллектуальными нарушениями).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3.5. 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3.6.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3.7. Годовые отметки по всем предметам учебного плана учащихся с ЗПР и легкой (умеренной) степенью умственной отсталости 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с умственной отсталостью (лёгкой и умеренной).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3.8.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3.9. В первом классе 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четверти)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3.10.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3.12.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 </w:t>
      </w:r>
    </w:p>
    <w:p w:rsidR="0054135A" w:rsidRPr="00103CDE" w:rsidRDefault="0054135A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3.13. Во 5</w:t>
      </w:r>
      <w:r w:rsidR="002E3EB8" w:rsidRPr="00103CDE">
        <w:rPr>
          <w:rFonts w:ascii="Times New Roman" w:hAnsi="Times New Roman" w:cs="Times New Roman"/>
          <w:sz w:val="24"/>
          <w:szCs w:val="24"/>
        </w:rPr>
        <w:t xml:space="preserve">-11-х классах для учащихся с ЗПР проводится годовая промежуточная письменная аттестация в формах: </w:t>
      </w:r>
      <w:r w:rsidR="002E3EB8"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="002E3EB8" w:rsidRPr="00103CDE">
        <w:rPr>
          <w:rFonts w:ascii="Times New Roman" w:hAnsi="Times New Roman" w:cs="Times New Roman"/>
          <w:sz w:val="24"/>
          <w:szCs w:val="24"/>
        </w:rPr>
        <w:t xml:space="preserve"> во 2-8-х классах: контрольная работа по математике, контрольный диктант с </w:t>
      </w:r>
      <w:r w:rsidR="002E3EB8" w:rsidRPr="00103CDE">
        <w:rPr>
          <w:rFonts w:ascii="Times New Roman" w:hAnsi="Times New Roman" w:cs="Times New Roman"/>
          <w:sz w:val="24"/>
          <w:szCs w:val="24"/>
        </w:rPr>
        <w:lastRenderedPageBreak/>
        <w:t xml:space="preserve">грамматическим заданием по русскому языку; </w:t>
      </w:r>
      <w:r w:rsidR="002E3EB8"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="002E3EB8" w:rsidRPr="00103CDE">
        <w:rPr>
          <w:rFonts w:ascii="Times New Roman" w:hAnsi="Times New Roman" w:cs="Times New Roman"/>
          <w:sz w:val="24"/>
          <w:szCs w:val="24"/>
        </w:rPr>
        <w:t xml:space="preserve"> в 9-х классах: контрольные работы по математике и русскому языку в формате ОГЭ или в формате ОГЭ в форме ГВЭ (в соответствии с медицинскими показаниями, решением МППК)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3.14. При пропуске обучающимся 2/3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3.16. Классные руководители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том числе в электронной форме 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 xml:space="preserve">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CDE">
        <w:rPr>
          <w:rFonts w:ascii="Times New Roman" w:hAnsi="Times New Roman" w:cs="Times New Roman"/>
          <w:sz w:val="24"/>
          <w:szCs w:val="24"/>
        </w:rPr>
        <w:t>родителями</w:t>
      </w:r>
      <w:proofErr w:type="gramEnd"/>
      <w:r w:rsidRPr="00103CD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3.17. Особенности сроков и порядка проведения промежуточной аттестации могут быть установлены ОУ для следующих категорий учащихся по заявлению учащихся (их законных представителей):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выезжающих на учебно-тренировочные сборы, на российские или международные спортивные соревнования, конкурсы, смотры, олимпиады и тренировочные сборы и иные подобные мероприятия;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отъезжающих на постоянное место жительства за рубеж; </w:t>
      </w:r>
      <w:r w:rsidRPr="00103CDE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CDE">
        <w:rPr>
          <w:rFonts w:ascii="Times New Roman" w:hAnsi="Times New Roman" w:cs="Times New Roman"/>
          <w:sz w:val="24"/>
          <w:szCs w:val="24"/>
        </w:rPr>
        <w:t xml:space="preserve"> для иных учащихся по решению педагогического совета.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3.18.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3.19. Итоги промежуточной аттестации обсуждаются на совещаниях при директоре, заседаниях методических объединений и педагогического совета ОУ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4. Порядок перевода учащихся в следующий класс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4.1. Учащиеся, освоившие в полном объёме соответствующую часть адаптированной образовательной программы, переводятся в следующий класс.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4.2. Неудовлетворительные результаты промежуточной аттестации по одному или нескольким учебным предметам, курсам, дисциплинам (модулям) адаптированной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4.3. Учащиеся обязаны ликвидировать академическую задолженность.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4.4. Школа создает условия учащемуся для ликвидации академической задолженности и обеспечивает контроль за своевременностью ее ликвидации.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момента образования </w:t>
      </w:r>
      <w:r w:rsidRPr="00103CDE">
        <w:rPr>
          <w:rFonts w:ascii="Times New Roman" w:hAnsi="Times New Roman" w:cs="Times New Roman"/>
          <w:sz w:val="24"/>
          <w:szCs w:val="24"/>
        </w:rPr>
        <w:lastRenderedPageBreak/>
        <w:t>академической задолженности. В указанный период не включаются время болезни учащегося, нахождение его в отпуске по беременности и родам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. 4.6. Учащиеся обязаны ликвидировать академическую задолженность в течение следующей четверти, полугодия (триместра). В указанный срок включается время каникул.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4.7. Для проведения промежуточной аттестации при ликвидации академической задолженности во второй раз, в школе создается комиссия.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4.8. Не допускается взимание платы с учащихся за прохождение промежуточной аттестации. 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>4.9. 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54135A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4.10. Учащиеся школы,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Обучение которых проходит по корректированным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</w:t>
      </w:r>
      <w:r w:rsidR="0054135A" w:rsidRPr="00103CDE">
        <w:rPr>
          <w:rFonts w:ascii="Times New Roman" w:hAnsi="Times New Roman" w:cs="Times New Roman"/>
          <w:sz w:val="24"/>
          <w:szCs w:val="24"/>
        </w:rPr>
        <w:t>.</w:t>
      </w:r>
    </w:p>
    <w:p w:rsidR="004F722F" w:rsidRPr="00103CDE" w:rsidRDefault="002E3EB8" w:rsidP="008A16D8">
      <w:pPr>
        <w:jc w:val="both"/>
        <w:rPr>
          <w:rFonts w:ascii="Times New Roman" w:hAnsi="Times New Roman" w:cs="Times New Roman"/>
          <w:sz w:val="24"/>
          <w:szCs w:val="24"/>
        </w:rPr>
      </w:pPr>
      <w:r w:rsidRPr="00103CDE">
        <w:rPr>
          <w:rFonts w:ascii="Times New Roman" w:hAnsi="Times New Roman" w:cs="Times New Roman"/>
          <w:sz w:val="24"/>
          <w:szCs w:val="24"/>
        </w:rPr>
        <w:t xml:space="preserve"> 4.11. Школа информирует родителей учащегося о необходимости принятия решения об организации дальнейшего обучения, учащегося в письменной форме</w:t>
      </w:r>
    </w:p>
    <w:sectPr w:rsidR="004F722F" w:rsidRPr="00103CDE" w:rsidSect="008A16D8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B8"/>
    <w:rsid w:val="000C59D7"/>
    <w:rsid w:val="00102A5C"/>
    <w:rsid w:val="00103CDE"/>
    <w:rsid w:val="002A3CD0"/>
    <w:rsid w:val="002E3EB8"/>
    <w:rsid w:val="004F722F"/>
    <w:rsid w:val="0054135A"/>
    <w:rsid w:val="005939A5"/>
    <w:rsid w:val="00626EE9"/>
    <w:rsid w:val="0070733C"/>
    <w:rsid w:val="00710F89"/>
    <w:rsid w:val="008A16D8"/>
    <w:rsid w:val="00AF4E02"/>
    <w:rsid w:val="00DD0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2A3CD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table" w:styleId="a4">
    <w:name w:val="Table Grid"/>
    <w:basedOn w:val="a1"/>
    <w:uiPriority w:val="39"/>
    <w:rsid w:val="00DD0B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оля</cp:lastModifiedBy>
  <cp:revision>15</cp:revision>
  <cp:lastPrinted>2020-09-02T10:36:00Z</cp:lastPrinted>
  <dcterms:created xsi:type="dcterms:W3CDTF">2020-07-18T13:25:00Z</dcterms:created>
  <dcterms:modified xsi:type="dcterms:W3CDTF">2021-12-09T23:10:00Z</dcterms:modified>
</cp:coreProperties>
</file>