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37" w:rsidRDefault="00797E37" w:rsidP="00343037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  <w:r w:rsidRPr="00797E37">
        <w:rPr>
          <w:rFonts w:ascii="Calibri" w:eastAsia="Calibri" w:hAnsi="Calibri" w:cs="Times New Roman"/>
          <w:b/>
          <w:sz w:val="28"/>
          <w:szCs w:val="28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85pt;height:631.55pt" o:ole="">
            <v:imagedata r:id="rId5" o:title=""/>
          </v:shape>
          <o:OLEObject Type="Embed" ProgID="AcroExch.Document.DC" ShapeID="_x0000_i1025" DrawAspect="Content" ObjectID="_1705723854" r:id="rId6"/>
        </w:object>
      </w:r>
    </w:p>
    <w:p w:rsidR="00797E37" w:rsidRDefault="00797E37" w:rsidP="00343037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</w:p>
    <w:p w:rsidR="00797E37" w:rsidRDefault="00797E37" w:rsidP="00343037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</w:p>
    <w:p w:rsidR="00797E37" w:rsidRDefault="00797E37" w:rsidP="00343037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</w:p>
    <w:p w:rsidR="00343037" w:rsidRPr="000F5EA4" w:rsidRDefault="00343037" w:rsidP="00343037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F5EA4">
        <w:rPr>
          <w:rFonts w:ascii="Calibri" w:eastAsia="Calibri" w:hAnsi="Calibri" w:cs="Times New Roman"/>
          <w:noProof/>
          <w:lang w:val="ru-RU" w:eastAsia="ru-RU"/>
        </w:rPr>
        <w:lastRenderedPageBreak/>
        <w:drawing>
          <wp:inline distT="0" distB="0" distL="0" distR="0">
            <wp:extent cx="723900" cy="742672"/>
            <wp:effectExtent l="19050" t="0" r="0" b="0"/>
            <wp:docPr id="4" name="Рисунок 4" descr="http://proho.ru/uploads/images/m/d/k/mdk_dagestan_dagestanskaja_lezg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ho.ru/uploads/images/m/d/k/mdk_dagestan_dagestanskaja_lezgin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18" cy="74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037" w:rsidRPr="006545FD" w:rsidRDefault="00213A9B" w:rsidP="00343037">
      <w:pPr>
        <w:spacing w:before="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pict>
          <v:line id="Прямая соединительная линия 1" o:spid="_x0000_s1026" style="position:absolute;left:0;text-align:left;z-index:251658240;visibility:visible" from="-.45pt,46.9pt" to="484.45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" strokeweight="2pt">
            <v:shadow on="t" color="black" opacity="24903f" origin=",.5" offset="0,.55556mm"/>
          </v:line>
        </w:pict>
      </w:r>
      <w:r w:rsidR="00343037" w:rsidRPr="006545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  <w:proofErr w:type="gramStart"/>
      <w:r w:rsidR="00343037" w:rsidRPr="006545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</w:t>
      </w:r>
      <w:proofErr w:type="gramEnd"/>
      <w:r w:rsidR="00343037" w:rsidRPr="006545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АЛИКСКАЯ СРЕДНЯЯ ОБЩЕОБРАЗОВАТЕЛЬНАЯ ШКОЛА                    ИМЕНИ КУРБАНОВА ЯКУБА ДЖАМАЛОВИЧА»</w:t>
      </w:r>
    </w:p>
    <w:p w:rsidR="00343037" w:rsidRPr="006545FD" w:rsidRDefault="00343037" w:rsidP="00343037">
      <w:pPr>
        <w:spacing w:before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6545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Адрес:</w:t>
      </w:r>
      <w:r w:rsidRPr="006545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с.Салик</w:t>
      </w:r>
      <w:proofErr w:type="spellEnd"/>
      <w:r w:rsidRPr="006545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ул.  Школьная, 9</w:t>
      </w:r>
      <w:r w:rsidRPr="006545F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 w:rsidRPr="006545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Телефон: 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545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964 0033668       </w:t>
      </w:r>
    </w:p>
    <w:p w:rsidR="00343037" w:rsidRPr="006545FD" w:rsidRDefault="00343037" w:rsidP="00343037">
      <w:pPr>
        <w:spacing w:before="0" w:beforeAutospacing="0" w:after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545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Сайт:</w:t>
      </w:r>
      <w:proofErr w:type="spellStart"/>
      <w:proofErr w:type="gramStart"/>
      <w:r w:rsidRPr="00967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wwwsaliksh</w:t>
      </w:r>
      <w:proofErr w:type="spellEnd"/>
      <w:proofErr w:type="gramEnd"/>
      <w:r w:rsidRPr="006545F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Электронный адрес: </w:t>
      </w:r>
      <w:hyperlink r:id="rId8" w:history="1">
        <w:r w:rsidRPr="007879D5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salikDR</w:t>
        </w:r>
        <w:r w:rsidRPr="007879D5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ru-RU" w:eastAsia="ru-RU"/>
          </w:rPr>
          <w:t>_01_30@</w:t>
        </w:r>
        <w:r w:rsidRPr="007879D5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mail</w:t>
        </w:r>
        <w:r w:rsidRPr="007879D5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ru-RU" w:eastAsia="ru-RU"/>
          </w:rPr>
          <w:t>.</w:t>
        </w:r>
        <w:proofErr w:type="spellStart"/>
        <w:r w:rsidRPr="007879D5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ru</w:t>
        </w:r>
        <w:proofErr w:type="spellEnd"/>
      </w:hyperlink>
    </w:p>
    <w:p w:rsidR="00343037" w:rsidRPr="00540FA0" w:rsidRDefault="00343037" w:rsidP="0034303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7C15" w:rsidRDefault="0034303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34"/>
        <w:gridCol w:w="799"/>
      </w:tblGrid>
      <w:tr w:rsidR="0034303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C15" w:rsidRPr="00343037" w:rsidRDefault="00343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30.08.2021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C15" w:rsidRDefault="0034303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___</w:t>
            </w:r>
          </w:p>
        </w:tc>
      </w:tr>
    </w:tbl>
    <w:p w:rsidR="00343037" w:rsidRDefault="00343037" w:rsidP="00343037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343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43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 группе по введению ФГОС-2021</w:t>
      </w:r>
    </w:p>
    <w:p w:rsidR="00777C15" w:rsidRDefault="00343037" w:rsidP="00343037">
      <w:pPr>
        <w:spacing w:before="0" w:before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«Саликская СОШ»»</w:t>
      </w:r>
    </w:p>
    <w:p w:rsidR="00777C15" w:rsidRPr="00343037" w:rsidRDefault="00343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образования», приказа </w:t>
      </w:r>
      <w:proofErr w:type="spellStart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образования», в целях введения и реализации новых федеральных государственных образовательных стандартов начального и основного общего 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777C15" w:rsidRPr="00343037" w:rsidRDefault="00343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777C15" w:rsidRPr="00343037" w:rsidRDefault="00343037" w:rsidP="00343037">
      <w:pPr>
        <w:pStyle w:val="a4"/>
        <w:numPr>
          <w:ilvl w:val="0"/>
          <w:numId w:val="8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рабочую группу по введению в МБОУ «Саликская СОШ»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и 287, (далее – рабочая группа) в следующем составе:</w:t>
      </w:r>
    </w:p>
    <w:p w:rsidR="00343037" w:rsidRDefault="00343037" w:rsidP="00343037">
      <w:pPr>
        <w:pStyle w:val="a4"/>
        <w:numPr>
          <w:ilvl w:val="0"/>
          <w:numId w:val="9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Руководитель: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зам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.д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ир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по УВР –     </w:t>
      </w:r>
      <w:r w:rsidR="00F95F1F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Пирмагомедова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А.А.</w:t>
      </w:r>
    </w:p>
    <w:p w:rsidR="00343037" w:rsidRDefault="00343037" w:rsidP="00343037">
      <w:pPr>
        <w:pStyle w:val="a4"/>
        <w:numPr>
          <w:ilvl w:val="0"/>
          <w:numId w:val="9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Зам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уководителя</w:t>
      </w:r>
      <w:r w:rsidR="00F95F1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педагог-организатор – Халилова С.Д.</w:t>
      </w:r>
    </w:p>
    <w:p w:rsidR="00343037" w:rsidRDefault="00343037" w:rsidP="00343037">
      <w:pPr>
        <w:pStyle w:val="a4"/>
        <w:numPr>
          <w:ilvl w:val="0"/>
          <w:numId w:val="9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Члены группы</w:t>
      </w:r>
      <w:r w:rsidR="00F95F1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.Ш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нач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–     </w:t>
      </w:r>
      <w:r w:rsidR="00F95F1F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Османова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Н.Г.</w:t>
      </w:r>
    </w:p>
    <w:p w:rsidR="00343037" w:rsidRDefault="00343037" w:rsidP="00343037">
      <w:pPr>
        <w:pStyle w:val="a4"/>
        <w:ind w:left="144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F95F1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педагог-психолог –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Маммаядтаева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К.Г.</w:t>
      </w:r>
    </w:p>
    <w:p w:rsidR="00343037" w:rsidRDefault="00343037" w:rsidP="00343037">
      <w:pPr>
        <w:pStyle w:val="a4"/>
        <w:spacing w:before="0" w:beforeAutospacing="0" w:after="0" w:afterAutospacing="0"/>
        <w:ind w:left="144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F95F1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учитель биологии –      Халилова А</w:t>
      </w:r>
      <w:r w:rsidR="00F95F1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Я.</w:t>
      </w:r>
    </w:p>
    <w:p w:rsidR="00777C15" w:rsidRPr="00343037" w:rsidRDefault="00343037" w:rsidP="003430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2. Рабочей группе:</w:t>
      </w:r>
    </w:p>
    <w:p w:rsidR="00777C15" w:rsidRPr="00343037" w:rsidRDefault="0034303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введение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и 287, в том числе с 01.09.2022 для 1-х и 5-х классов, в соответствии с положением о рабочей группе (приложение);</w:t>
      </w:r>
    </w:p>
    <w:p w:rsidR="00777C15" w:rsidRPr="00343037" w:rsidRDefault="0034303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мероприятия в соответствии с планом введения ФГОС-2021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, утвержденным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Пед.советом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30.08.2021 г.</w:t>
      </w: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77C15" w:rsidRPr="00343037" w:rsidRDefault="00343037" w:rsidP="00343037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мониторить</w:t>
      </w:r>
      <w:proofErr w:type="spellEnd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 разъяснения государственных органов о введении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и 287, и учитывать их в работе.</w:t>
      </w:r>
    </w:p>
    <w:p w:rsidR="00777C15" w:rsidRPr="00343037" w:rsidRDefault="00343037" w:rsidP="003430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3. Утвердить положение о рабочей группе согласно приложению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 к настоящему приказу.</w:t>
      </w:r>
    </w:p>
    <w:p w:rsidR="00777C15" w:rsidRDefault="00343037" w:rsidP="003430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приказа оставляю за собой.</w:t>
      </w:r>
    </w:p>
    <w:p w:rsidR="00343037" w:rsidRPr="00343037" w:rsidRDefault="00343037" w:rsidP="0034303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28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64"/>
        <w:gridCol w:w="6956"/>
        <w:gridCol w:w="161"/>
      </w:tblGrid>
      <w:tr w:rsidR="00343037" w:rsidTr="00343037">
        <w:trPr>
          <w:trHeight w:val="31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C15" w:rsidRDefault="0034303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C15" w:rsidRPr="00343037" w:rsidRDefault="003430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школы:                                  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П.Т.Новрузалиев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7C15" w:rsidRPr="00343037" w:rsidRDefault="00777C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43037" w:rsidRDefault="0034303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7C15" w:rsidRDefault="003430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77C15" w:rsidRDefault="00777C1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777C15" w:rsidRDefault="00777C1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43037" w:rsidRDefault="0034303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43037" w:rsidRDefault="0034303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43037" w:rsidRDefault="0034303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43037" w:rsidRDefault="0034303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43037" w:rsidRDefault="00343037" w:rsidP="00343037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1</w:t>
      </w:r>
    </w:p>
    <w:p w:rsidR="00343037" w:rsidRDefault="00343037" w:rsidP="00343037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77C15" w:rsidRPr="00343037" w:rsidRDefault="00343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о рабочей группе по введению в </w:t>
      </w: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СаликскаяСОШ</w:t>
      </w:r>
      <w:proofErr w:type="spellEnd"/>
      <w:proofErr w:type="gramStart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43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</w:t>
      </w:r>
      <w:proofErr w:type="gramEnd"/>
      <w:r w:rsidRPr="00343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343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Минпросвещения</w:t>
      </w:r>
      <w:proofErr w:type="spellEnd"/>
      <w:r w:rsidRPr="00343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31.05.2021 № 286 и 287</w:t>
      </w:r>
    </w:p>
    <w:p w:rsidR="00777C15" w:rsidRPr="00343037" w:rsidRDefault="00777C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77C15" w:rsidRPr="00343037" w:rsidRDefault="00343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77C15" w:rsidRPr="00343037" w:rsidRDefault="00343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1.1. Положение о рабочей группе по введению в МБОУ «</w:t>
      </w:r>
      <w:proofErr w:type="spellStart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СаликскаяСОШ</w:t>
      </w:r>
      <w:proofErr w:type="spellEnd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»федеральных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и 287, (далее – рабочая группа) регламентирует деятельность рабочей группы при поэтапном введении в МБОУ Школа № 3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и 287 (далее – ФГОС-2021).</w:t>
      </w:r>
    </w:p>
    <w:p w:rsidR="00777C15" w:rsidRPr="00343037" w:rsidRDefault="00343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777C15" w:rsidRPr="00343037" w:rsidRDefault="00343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рабочей группы</w:t>
      </w:r>
    </w:p>
    <w:p w:rsidR="00777C15" w:rsidRPr="00343037" w:rsidRDefault="00343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777C15" w:rsidRPr="00343037" w:rsidRDefault="00343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2.2. Основными задачами рабочей группы являются:</w:t>
      </w:r>
    </w:p>
    <w:p w:rsidR="00777C15" w:rsidRPr="00343037" w:rsidRDefault="0034303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разработка основных образовательных программ НОО и ООО в соответствии со ФГОС-2021;</w:t>
      </w:r>
    </w:p>
    <w:p w:rsidR="00777C15" w:rsidRPr="00343037" w:rsidRDefault="0034303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определение условий для реализации ООП НОО и ООП ООО в соответствии со ФГОС-2021;</w:t>
      </w:r>
    </w:p>
    <w:p w:rsidR="00777C15" w:rsidRDefault="0034303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нормативной и организационно-правовой базы, регламентирующей деятельность школы по введению </w:t>
      </w:r>
      <w:r>
        <w:rPr>
          <w:rFonts w:hAnsi="Times New Roman" w:cs="Times New Roman"/>
          <w:color w:val="000000"/>
          <w:sz w:val="24"/>
          <w:szCs w:val="24"/>
        </w:rPr>
        <w:t>ФГОС-2021;</w:t>
      </w:r>
    </w:p>
    <w:p w:rsidR="00777C15" w:rsidRPr="00343037" w:rsidRDefault="0034303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777C15" w:rsidRPr="00343037" w:rsidRDefault="0034303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реализация мероприятий, направленных на введение ФГОС-2021;</w:t>
      </w:r>
    </w:p>
    <w:p w:rsidR="00777C15" w:rsidRPr="00343037" w:rsidRDefault="00343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Функции рабочей группы</w:t>
      </w:r>
    </w:p>
    <w:p w:rsidR="00777C15" w:rsidRPr="00343037" w:rsidRDefault="00343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3.1. Экспертно-аналитическая:</w:t>
      </w:r>
    </w:p>
    <w:p w:rsidR="00777C15" w:rsidRPr="00343037" w:rsidRDefault="003430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разработка проектов основных образовательных программ НОО и ООО в соответствии со ФГОС-2021;</w:t>
      </w:r>
    </w:p>
    <w:p w:rsidR="00777C15" w:rsidRPr="00343037" w:rsidRDefault="003430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777C15" w:rsidRPr="00343037" w:rsidRDefault="003430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777C15" w:rsidRPr="00343037" w:rsidRDefault="0034303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777C15" w:rsidRPr="00343037" w:rsidRDefault="0034303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анализ информации о результатах мероприятий по введению в школе ФГОС-2021</w:t>
      </w:r>
    </w:p>
    <w:p w:rsidR="00777C15" w:rsidRDefault="003430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Координационно-методическая:</w:t>
      </w:r>
    </w:p>
    <w:p w:rsidR="00777C15" w:rsidRPr="00343037" w:rsidRDefault="0034303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координация деятельности педагогов, работающих с учащимися 1–4-х, 5–9-х классов, в рамках введения ФГОС-2021;</w:t>
      </w:r>
    </w:p>
    <w:p w:rsidR="00777C15" w:rsidRPr="00343037" w:rsidRDefault="0034303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777C15" w:rsidRDefault="0034303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Информационная:</w:t>
      </w:r>
    </w:p>
    <w:p w:rsidR="00777C15" w:rsidRPr="00343037" w:rsidRDefault="0034303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своевременное размещение информации по введению ФГОС-2021 на сайте школы;</w:t>
      </w:r>
    </w:p>
    <w:p w:rsidR="00777C15" w:rsidRPr="00343037" w:rsidRDefault="0034303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разъяснение участникам образовательного процесса перспектив и результатов введения в школе ФГОС-2021.</w:t>
      </w:r>
    </w:p>
    <w:p w:rsidR="00777C15" w:rsidRPr="00343037" w:rsidRDefault="00343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 и обязанности рабочей группы</w:t>
      </w:r>
    </w:p>
    <w:p w:rsidR="00777C15" w:rsidRPr="00343037" w:rsidRDefault="00343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4.1. В процессе работы рабочая группа имеет право:</w:t>
      </w:r>
    </w:p>
    <w:p w:rsidR="00777C15" w:rsidRPr="00343037" w:rsidRDefault="0034303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запрашивать у работников школы необходимую информацию;</w:t>
      </w:r>
    </w:p>
    <w:p w:rsidR="00777C15" w:rsidRPr="00343037" w:rsidRDefault="0034303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777C15" w:rsidRPr="00343037" w:rsidRDefault="0034303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777C15" w:rsidRDefault="0034303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_____.</w:t>
      </w:r>
    </w:p>
    <w:p w:rsidR="00777C15" w:rsidRPr="00343037" w:rsidRDefault="00343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4.2. В процессе работы рабочая группа обязана:</w:t>
      </w:r>
    </w:p>
    <w:p w:rsidR="00777C15" w:rsidRPr="00343037" w:rsidRDefault="0034303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выполнять поручения в срок, установленный директором;</w:t>
      </w:r>
    </w:p>
    <w:p w:rsidR="00777C15" w:rsidRDefault="0034303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>
        <w:rPr>
          <w:rFonts w:hAnsi="Times New Roman" w:cs="Times New Roman"/>
          <w:color w:val="000000"/>
          <w:sz w:val="24"/>
          <w:szCs w:val="24"/>
        </w:rPr>
        <w:t>ФГОС-2021;</w:t>
      </w:r>
    </w:p>
    <w:p w:rsidR="00777C15" w:rsidRPr="00343037" w:rsidRDefault="0034303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соблюдать законодательство Российской Федерации</w:t>
      </w:r>
      <w:proofErr w:type="gramStart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локальные нормативные акты 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7C15" w:rsidRPr="00F95F1F" w:rsidRDefault="00343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5F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деятельности рабочей группы</w:t>
      </w:r>
    </w:p>
    <w:p w:rsidR="00777C15" w:rsidRPr="00343037" w:rsidRDefault="00343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777C15" w:rsidRPr="00343037" w:rsidRDefault="00343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777C15" w:rsidRPr="00343037" w:rsidRDefault="00343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 Заседания рабочей группы проводятся по мере необходимости, но не реже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одного месяца</w:t>
      </w: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7C15" w:rsidRPr="00343037" w:rsidRDefault="00343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777C15" w:rsidRPr="00343037" w:rsidRDefault="00343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5.5. Для учета результатов голосования заседание рабочей группы считается правомочным, если на нем присутствует </w:t>
      </w:r>
      <w:r w:rsidR="00540FA0" w:rsidRPr="00540FA0">
        <w:rPr>
          <w:rFonts w:ascii="SIVWO+TimesNewRomanPSMT" w:eastAsia="SIVWO+TimesNewRomanPSMT" w:hAnsi="SIVWO+TimesNewRomanPSMT" w:cs="SIVWO+TimesNewRomanPSMT"/>
          <w:color w:val="000000"/>
          <w:w w:val="99"/>
          <w:sz w:val="24"/>
          <w:szCs w:val="24"/>
          <w:lang w:val="ru-RU"/>
        </w:rPr>
        <w:t>н</w:t>
      </w:r>
      <w:r w:rsidR="00540FA0" w:rsidRPr="00540FA0">
        <w:rPr>
          <w:rFonts w:ascii="SIVWO+TimesNewRomanPSMT" w:eastAsia="SIVWO+TimesNewRomanPSMT" w:hAnsi="SIVWO+TimesNewRomanPSMT" w:cs="SIVWO+TimesNewRomanPSMT"/>
          <w:color w:val="000000"/>
          <w:sz w:val="24"/>
          <w:szCs w:val="24"/>
          <w:lang w:val="ru-RU"/>
        </w:rPr>
        <w:t>е м</w:t>
      </w:r>
      <w:r w:rsidR="00540FA0" w:rsidRPr="00540FA0">
        <w:rPr>
          <w:rFonts w:ascii="SIVWO+TimesNewRomanPSMT" w:eastAsia="SIVWO+TimesNewRomanPSMT" w:hAnsi="SIVWO+TimesNewRomanPSMT" w:cs="SIVWO+TimesNewRomanPSMT"/>
          <w:color w:val="000000"/>
          <w:spacing w:val="1"/>
          <w:sz w:val="24"/>
          <w:szCs w:val="24"/>
          <w:lang w:val="ru-RU"/>
        </w:rPr>
        <w:t>е</w:t>
      </w:r>
      <w:r w:rsidR="00540FA0" w:rsidRPr="00540FA0">
        <w:rPr>
          <w:rFonts w:ascii="SIVWO+TimesNewRomanPSMT" w:eastAsia="SIVWO+TimesNewRomanPSMT" w:hAnsi="SIVWO+TimesNewRomanPSMT" w:cs="SIVWO+TimesNewRomanPSMT"/>
          <w:color w:val="000000"/>
          <w:w w:val="99"/>
          <w:sz w:val="24"/>
          <w:szCs w:val="24"/>
          <w:lang w:val="ru-RU"/>
        </w:rPr>
        <w:t>н</w:t>
      </w:r>
      <w:r w:rsidR="00540FA0" w:rsidRPr="00540FA0">
        <w:rPr>
          <w:rFonts w:ascii="SIVWO+TimesNewRomanPSMT" w:eastAsia="SIVWO+TimesNewRomanPSMT" w:hAnsi="SIVWO+TimesNewRomanPSMT" w:cs="SIVWO+TimesNewRomanPSMT"/>
          <w:color w:val="000000"/>
          <w:spacing w:val="1"/>
          <w:sz w:val="24"/>
          <w:szCs w:val="24"/>
          <w:lang w:val="ru-RU"/>
        </w:rPr>
        <w:t xml:space="preserve">ее </w:t>
      </w:r>
      <w:r w:rsidR="00540FA0" w:rsidRPr="00540FA0">
        <w:rPr>
          <w:rFonts w:ascii="SIVWO+TimesNewRomanPSMT" w:eastAsia="SIVWO+TimesNewRomanPSMT" w:hAnsi="SIVWO+TimesNewRomanPSMT" w:cs="SIVWO+TimesNewRomanPSMT"/>
          <w:color w:val="000000"/>
          <w:sz w:val="24"/>
          <w:szCs w:val="24"/>
          <w:lang w:val="ru-RU"/>
        </w:rPr>
        <w:t>поло</w:t>
      </w:r>
      <w:r w:rsidR="00540FA0" w:rsidRPr="00540FA0">
        <w:rPr>
          <w:rFonts w:ascii="SIVWO+TimesNewRomanPSMT" w:eastAsia="SIVWO+TimesNewRomanPSMT" w:hAnsi="SIVWO+TimesNewRomanPSMT" w:cs="SIVWO+TimesNewRomanPSMT"/>
          <w:color w:val="000000"/>
          <w:spacing w:val="-1"/>
          <w:sz w:val="24"/>
          <w:szCs w:val="24"/>
          <w:lang w:val="ru-RU"/>
        </w:rPr>
        <w:t>в</w:t>
      </w:r>
      <w:r w:rsidR="00540FA0" w:rsidRPr="00540FA0">
        <w:rPr>
          <w:rFonts w:ascii="SIVWO+TimesNewRomanPSMT" w:eastAsia="SIVWO+TimesNewRomanPSMT" w:hAnsi="SIVWO+TimesNewRomanPSMT" w:cs="SIVWO+TimesNewRomanPSMT"/>
          <w:color w:val="000000"/>
          <w:sz w:val="24"/>
          <w:szCs w:val="24"/>
          <w:lang w:val="ru-RU"/>
        </w:rPr>
        <w:t>ины</w:t>
      </w:r>
      <w:bookmarkStart w:id="0" w:name="_GoBack"/>
      <w:bookmarkEnd w:id="0"/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членов рабочей группы. Результат голосования определяется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 голосов присутствующих на заседании членов рабочей группы с учетом голосов руководителя рабочей группы и его заместителя.</w:t>
      </w:r>
    </w:p>
    <w:p w:rsidR="00777C15" w:rsidRPr="00343037" w:rsidRDefault="00343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5.6. Контроль за деятельностью рабочей группы осуществляет руководитель рабочей группы и директор школы.</w:t>
      </w:r>
    </w:p>
    <w:p w:rsidR="00777C15" w:rsidRPr="00343037" w:rsidRDefault="003430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Делопроизводство</w:t>
      </w:r>
    </w:p>
    <w:p w:rsidR="00777C15" w:rsidRPr="00343037" w:rsidRDefault="0034303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>6.1. Заседание рабочей группы оформляются протоколом.</w:t>
      </w:r>
    </w:p>
    <w:p w:rsidR="00777C15" w:rsidRDefault="00343037">
      <w:pPr>
        <w:rPr>
          <w:rFonts w:hAnsi="Times New Roman" w:cs="Times New Roman"/>
          <w:color w:val="000000"/>
          <w:sz w:val="24"/>
          <w:szCs w:val="24"/>
        </w:rPr>
      </w:pPr>
      <w:r w:rsidRPr="00343037">
        <w:rPr>
          <w:rFonts w:hAnsi="Times New Roman" w:cs="Times New Roman"/>
          <w:color w:val="000000"/>
          <w:sz w:val="24"/>
          <w:szCs w:val="24"/>
          <w:lang w:val="ru-RU"/>
        </w:rPr>
        <w:t xml:space="preserve">6.2. Протоколы составляет выбранный на заседании член рабочей группы.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Подписываютпротоколчленырабочей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присутствовавшие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заседании.</w:t>
      </w:r>
    </w:p>
    <w:sectPr w:rsidR="00777C15" w:rsidSect="00343037">
      <w:pgSz w:w="11907" w:h="16839"/>
      <w:pgMar w:top="426" w:right="708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VWO+TimesNewRomanPSMT">
    <w:altName w:val="Times New Roman"/>
    <w:charset w:val="01"/>
    <w:family w:val="auto"/>
    <w:pitch w:val="variable"/>
    <w:sig w:usb0="E0002AFF" w:usb1="C0007841" w:usb2="00000009" w:usb3="00000000" w:csb0="400001FF" w:csb1="FFFF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8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A1F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D3F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E488D"/>
    <w:multiLevelType w:val="hybridMultilevel"/>
    <w:tmpl w:val="60983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004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6758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A94B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B66D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1B38F7"/>
    <w:multiLevelType w:val="hybridMultilevel"/>
    <w:tmpl w:val="12B029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5A05CE"/>
    <w:rsid w:val="00213A9B"/>
    <w:rsid w:val="002D33B1"/>
    <w:rsid w:val="002D3591"/>
    <w:rsid w:val="003238E6"/>
    <w:rsid w:val="00343037"/>
    <w:rsid w:val="003514A0"/>
    <w:rsid w:val="004F7E17"/>
    <w:rsid w:val="00540FA0"/>
    <w:rsid w:val="005A05CE"/>
    <w:rsid w:val="00653AF6"/>
    <w:rsid w:val="00777C15"/>
    <w:rsid w:val="00797E37"/>
    <w:rsid w:val="00B73A5A"/>
    <w:rsid w:val="00E438A1"/>
    <w:rsid w:val="00F01E19"/>
    <w:rsid w:val="00F95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nhideWhenUsed/>
    <w:rsid w:val="0034303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30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5F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ikDR_01_30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1107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оля</cp:lastModifiedBy>
  <cp:revision>7</cp:revision>
  <cp:lastPrinted>2022-02-07T04:01:00Z</cp:lastPrinted>
  <dcterms:created xsi:type="dcterms:W3CDTF">2011-11-02T04:15:00Z</dcterms:created>
  <dcterms:modified xsi:type="dcterms:W3CDTF">2022-02-07T04:24:00Z</dcterms:modified>
</cp:coreProperties>
</file>