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98" w:rsidRPr="00EA68D6" w:rsidRDefault="00EA68D6">
      <w:pPr>
        <w:rPr>
          <w:b/>
        </w:rPr>
      </w:pPr>
      <w:r w:rsidRPr="00EA68D6">
        <w:rPr>
          <w:b/>
        </w:rPr>
        <w:t>Нормативы сроков обучения  11-лет</w:t>
      </w:r>
    </w:p>
    <w:sectPr w:rsidR="00923898" w:rsidRPr="00EA68D6" w:rsidSect="0092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68D6"/>
    <w:rsid w:val="00923898"/>
    <w:rsid w:val="00EA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2017-06-15T06:30:00Z</dcterms:created>
  <dcterms:modified xsi:type="dcterms:W3CDTF">2017-06-15T06:31:00Z</dcterms:modified>
</cp:coreProperties>
</file>